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289EA43F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362A49EE" w14:textId="77777777" w:rsidR="00C14C97" w:rsidRDefault="00C14C97" w:rsidP="009B0D7F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0C2D3D77" wp14:editId="3E9BB89A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0F630256" w14:textId="77777777"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45D4CAB" w14:textId="77777777"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14:paraId="6A533B7F" w14:textId="77777777"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161E6F40" w14:textId="77777777"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7705B286" wp14:editId="309EC2EE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0FCEFD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2391"/>
        <w:gridCol w:w="1594"/>
        <w:gridCol w:w="2867"/>
        <w:gridCol w:w="1276"/>
        <w:gridCol w:w="1276"/>
        <w:gridCol w:w="1276"/>
        <w:gridCol w:w="1276"/>
        <w:gridCol w:w="1276"/>
      </w:tblGrid>
      <w:tr w:rsidR="00966802" w:rsidRPr="008B1B16" w14:paraId="78FC38D8" w14:textId="77777777" w:rsidTr="004F07E4">
        <w:tc>
          <w:tcPr>
            <w:tcW w:w="1326" w:type="dxa"/>
            <w:shd w:val="clear" w:color="auto" w:fill="DEEAF6" w:themeFill="accent1" w:themeFillTint="33"/>
            <w:vAlign w:val="center"/>
          </w:tcPr>
          <w:p w14:paraId="1E84B267" w14:textId="77777777" w:rsidR="008B1B16" w:rsidRPr="008B1B16" w:rsidRDefault="00C7499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Академска</w:t>
            </w:r>
            <w:r w:rsidR="008B1B16">
              <w:rPr>
                <w:b/>
                <w:lang w:val="sr-Cyrl-BA"/>
              </w:rPr>
              <w:t xml:space="preserve"> година</w:t>
            </w:r>
          </w:p>
        </w:tc>
        <w:tc>
          <w:tcPr>
            <w:tcW w:w="2391" w:type="dxa"/>
            <w:shd w:val="clear" w:color="auto" w:fill="DEEAF6" w:themeFill="accent1" w:themeFillTint="33"/>
            <w:vAlign w:val="center"/>
          </w:tcPr>
          <w:p w14:paraId="63BCE1DF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594" w:type="dxa"/>
            <w:shd w:val="clear" w:color="auto" w:fill="DEEAF6" w:themeFill="accent1" w:themeFillTint="33"/>
            <w:vAlign w:val="center"/>
          </w:tcPr>
          <w:p w14:paraId="60321AA6" w14:textId="77777777"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5B60B6">
              <w:rPr>
                <w:b/>
                <w:lang w:val="sr-Cyrl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867" w:type="dxa"/>
            <w:shd w:val="clear" w:color="auto" w:fill="DEEAF6" w:themeFill="accent1" w:themeFillTint="33"/>
            <w:vAlign w:val="center"/>
          </w:tcPr>
          <w:p w14:paraId="7D354F0F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0126DCDA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AF347F9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721CFECF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5D685152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06049607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4F07E4" w14:paraId="3B44551F" w14:textId="77777777" w:rsidTr="004F07E4">
        <w:tc>
          <w:tcPr>
            <w:tcW w:w="1326" w:type="dxa"/>
            <w:vAlign w:val="center"/>
          </w:tcPr>
          <w:p w14:paraId="7F1DC069" w14:textId="77777777" w:rsidR="004F07E4" w:rsidRDefault="004F07E4" w:rsidP="00056C2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2026/2027.</w:t>
            </w:r>
          </w:p>
        </w:tc>
        <w:tc>
          <w:tcPr>
            <w:tcW w:w="2391" w:type="dxa"/>
            <w:vAlign w:val="center"/>
          </w:tcPr>
          <w:p w14:paraId="336B656B" w14:textId="77777777" w:rsidR="004F07E4" w:rsidRDefault="004F07E4" w:rsidP="000B0E5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Монетарне и јавне финансије</w:t>
            </w:r>
          </w:p>
        </w:tc>
        <w:tc>
          <w:tcPr>
            <w:tcW w:w="1594" w:type="dxa"/>
            <w:vAlign w:val="center"/>
          </w:tcPr>
          <w:p w14:paraId="3A1E9BA7" w14:textId="77777777" w:rsidR="004F07E4" w:rsidRDefault="004F07E4" w:rsidP="000B0E51">
            <w:pPr>
              <w:jc w:val="center"/>
            </w:pPr>
            <w:r>
              <w:t>О14МЈФ</w:t>
            </w:r>
          </w:p>
          <w:p w14:paraId="43463115" w14:textId="77777777" w:rsidR="004F07E4" w:rsidRDefault="004F07E4" w:rsidP="000B0E51">
            <w:pPr>
              <w:jc w:val="center"/>
            </w:pPr>
          </w:p>
          <w:p w14:paraId="76D5BD2E" w14:textId="77777777" w:rsidR="004F07E4" w:rsidRDefault="004F07E4" w:rsidP="000B0E51">
            <w:pPr>
              <w:jc w:val="center"/>
            </w:pPr>
          </w:p>
          <w:p w14:paraId="00C783A7" w14:textId="77777777" w:rsidR="004F07E4" w:rsidRPr="000B35BB" w:rsidRDefault="004F07E4" w:rsidP="000B0E51">
            <w:pPr>
              <w:jc w:val="center"/>
              <w:rPr>
                <w:lang w:val="sr-Cyrl-BA"/>
              </w:rPr>
            </w:pPr>
            <w:r w:rsidRPr="004F07E4">
              <w:t>O2018IMJF</w:t>
            </w:r>
          </w:p>
        </w:tc>
        <w:tc>
          <w:tcPr>
            <w:tcW w:w="2867" w:type="dxa"/>
            <w:vAlign w:val="center"/>
          </w:tcPr>
          <w:p w14:paraId="01124D8D" w14:textId="77777777" w:rsidR="004F07E4" w:rsidRDefault="004F07E4" w:rsidP="004F07E4">
            <w:pPr>
              <w:ind w:left="57" w:right="57"/>
            </w:pPr>
            <w:r>
              <w:rPr>
                <w:lang w:val="sr-Cyrl-BA"/>
              </w:rPr>
              <w:t xml:space="preserve">Економија и пословно управљање </w:t>
            </w:r>
          </w:p>
          <w:p w14:paraId="3635D053" w14:textId="77777777" w:rsidR="004F07E4" w:rsidRPr="004F07E4" w:rsidRDefault="004F07E4" w:rsidP="004F07E4">
            <w:pPr>
              <w:ind w:left="57" w:right="57"/>
            </w:pPr>
          </w:p>
          <w:p w14:paraId="4985C4AC" w14:textId="77777777" w:rsidR="004F07E4" w:rsidRDefault="004F07E4" w:rsidP="004F07E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Пословна информатика</w:t>
            </w:r>
          </w:p>
        </w:tc>
        <w:tc>
          <w:tcPr>
            <w:tcW w:w="1276" w:type="dxa"/>
            <w:vAlign w:val="center"/>
          </w:tcPr>
          <w:p w14:paraId="2BD6D4C6" w14:textId="77777777" w:rsidR="004F07E4" w:rsidRDefault="004F07E4" w:rsidP="000B0E5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276" w:type="dxa"/>
            <w:vAlign w:val="center"/>
          </w:tcPr>
          <w:p w14:paraId="6BAD850C" w14:textId="77777777" w:rsidR="004F07E4" w:rsidRDefault="004F07E4" w:rsidP="000B0E5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Друга</w:t>
            </w:r>
          </w:p>
        </w:tc>
        <w:tc>
          <w:tcPr>
            <w:tcW w:w="1276" w:type="dxa"/>
            <w:vAlign w:val="center"/>
          </w:tcPr>
          <w:p w14:paraId="7AD60462" w14:textId="77777777" w:rsidR="004F07E4" w:rsidRPr="00464660" w:rsidRDefault="004F07E4" w:rsidP="000B0E5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III</w:t>
            </w:r>
          </w:p>
        </w:tc>
        <w:tc>
          <w:tcPr>
            <w:tcW w:w="1276" w:type="dxa"/>
            <w:vAlign w:val="center"/>
          </w:tcPr>
          <w:p w14:paraId="7F731A82" w14:textId="77777777" w:rsidR="004F07E4" w:rsidRPr="00F55CBA" w:rsidRDefault="004F07E4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276" w:type="dxa"/>
            <w:vAlign w:val="center"/>
          </w:tcPr>
          <w:p w14:paraId="7DCCF79E" w14:textId="77777777" w:rsidR="004F07E4" w:rsidRPr="004F07E4" w:rsidRDefault="004F07E4" w:rsidP="000B0E51">
            <w:pPr>
              <w:jc w:val="center"/>
            </w:pPr>
            <w:r>
              <w:t>2</w:t>
            </w:r>
          </w:p>
        </w:tc>
      </w:tr>
    </w:tbl>
    <w:p w14:paraId="47824F51" w14:textId="77777777"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601"/>
        <w:gridCol w:w="2330"/>
      </w:tblGrid>
      <w:tr w:rsidR="00BE6390" w:rsidRPr="009F0721" w14:paraId="6D88C322" w14:textId="77777777" w:rsidTr="00C74996">
        <w:trPr>
          <w:jc w:val="center"/>
        </w:trPr>
        <w:tc>
          <w:tcPr>
            <w:tcW w:w="1120" w:type="dxa"/>
            <w:shd w:val="clear" w:color="auto" w:fill="DEEAF6" w:themeFill="accent1" w:themeFillTint="33"/>
            <w:vAlign w:val="center"/>
          </w:tcPr>
          <w:p w14:paraId="6D29B415" w14:textId="77777777" w:rsidR="00BE6390" w:rsidRPr="009F0721" w:rsidRDefault="00BE6390" w:rsidP="00F13E7B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14:paraId="73EE8BC7" w14:textId="77777777" w:rsidR="00BE6390" w:rsidRPr="009F0721" w:rsidRDefault="00BE6390" w:rsidP="00F13E7B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21753EC4" w14:textId="77777777" w:rsidR="00BE6390" w:rsidRPr="009F0721" w:rsidRDefault="00BE6390" w:rsidP="00F13E7B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29F5A737" w14:textId="77777777" w:rsidR="00BE6390" w:rsidRDefault="00BE6390" w:rsidP="00F13E7B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501CC3CB" w14:textId="77777777" w:rsidR="00BE6390" w:rsidRDefault="00BE6390" w:rsidP="00F13E7B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7A902247" w14:textId="77777777" w:rsidR="00BE6390" w:rsidRDefault="00BE6390" w:rsidP="00F13E7B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EEAF6" w:themeFill="accent1" w:themeFillTint="33"/>
            <w:vAlign w:val="center"/>
          </w:tcPr>
          <w:p w14:paraId="067FEE57" w14:textId="77777777" w:rsidR="00BE6390" w:rsidRDefault="00BE6390" w:rsidP="00F13E7B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601" w:type="dxa"/>
            <w:shd w:val="clear" w:color="auto" w:fill="DEEAF6" w:themeFill="accent1" w:themeFillTint="33"/>
            <w:vAlign w:val="center"/>
          </w:tcPr>
          <w:p w14:paraId="74E72C7C" w14:textId="77777777" w:rsidR="00BE6390" w:rsidRDefault="00BE6390" w:rsidP="00F13E7B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330" w:type="dxa"/>
            <w:shd w:val="clear" w:color="auto" w:fill="DEEAF6" w:themeFill="accent1" w:themeFillTint="33"/>
            <w:vAlign w:val="center"/>
          </w:tcPr>
          <w:p w14:paraId="63A289AE" w14:textId="77777777" w:rsidR="00BE6390" w:rsidRDefault="00BE6390" w:rsidP="00F13E7B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4D08BE" w:rsidRPr="009F0721" w14:paraId="0AC5411C" w14:textId="77777777" w:rsidTr="00F27E7D">
        <w:trPr>
          <w:trHeight w:val="968"/>
          <w:jc w:val="center"/>
        </w:trPr>
        <w:tc>
          <w:tcPr>
            <w:tcW w:w="1120" w:type="dxa"/>
            <w:vMerge w:val="restart"/>
            <w:vAlign w:val="center"/>
          </w:tcPr>
          <w:p w14:paraId="32B2D0E9" w14:textId="77777777" w:rsidR="004D08BE" w:rsidRDefault="004D08BE" w:rsidP="008A6949">
            <w:pPr>
              <w:jc w:val="center"/>
            </w:pPr>
            <w:r w:rsidRPr="00BF283C">
              <w:rPr>
                <w:lang w:val="sr-Latn-BA"/>
              </w:rPr>
              <w:t>I</w:t>
            </w:r>
          </w:p>
          <w:p w14:paraId="1105414E" w14:textId="77777777" w:rsidR="004D08BE" w:rsidRPr="00877E35" w:rsidRDefault="004D08BE" w:rsidP="008A6949">
            <w:pPr>
              <w:jc w:val="center"/>
            </w:pPr>
          </w:p>
        </w:tc>
        <w:tc>
          <w:tcPr>
            <w:tcW w:w="1402" w:type="dxa"/>
            <w:vAlign w:val="center"/>
          </w:tcPr>
          <w:p w14:paraId="11A70BD4" w14:textId="77777777" w:rsidR="004D08BE" w:rsidRDefault="004D08BE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  <w:p w14:paraId="507D8A39" w14:textId="77777777" w:rsidR="004D08BE" w:rsidRDefault="004D08BE" w:rsidP="008A6949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7B2C8E1C" w14:textId="77777777" w:rsidR="004D08BE" w:rsidRPr="00094982" w:rsidRDefault="004D08BE" w:rsidP="00E85351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УВОДНО ПРЕДАВАЊЕ</w:t>
            </w:r>
          </w:p>
          <w:p w14:paraId="7754CD77" w14:textId="77777777" w:rsidR="004D08BE" w:rsidRDefault="004D08BE" w:rsidP="00E85351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циљеви и исходи учења</w:t>
            </w:r>
            <w:r w:rsidRPr="00D528F6">
              <w:rPr>
                <w:sz w:val="22"/>
                <w:lang w:val="sr-Cyrl-BA"/>
              </w:rPr>
              <w:t>,</w:t>
            </w:r>
          </w:p>
          <w:p w14:paraId="0B5B53D5" w14:textId="77777777" w:rsidR="004D08BE" w:rsidRDefault="004D08BE" w:rsidP="00E85351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Pr="00D528F6">
              <w:rPr>
                <w:sz w:val="22"/>
                <w:lang w:val="sr-Cyrl-BA"/>
              </w:rPr>
              <w:t xml:space="preserve"> презентација начина рада</w:t>
            </w:r>
            <w:r>
              <w:rPr>
                <w:sz w:val="22"/>
                <w:lang w:val="sr-Cyrl-BA"/>
              </w:rPr>
              <w:t xml:space="preserve">, </w:t>
            </w:r>
          </w:p>
          <w:p w14:paraId="49ABC0C2" w14:textId="77777777" w:rsidR="004D08BE" w:rsidRDefault="004D08BE" w:rsidP="00E85351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неопходна литература,</w:t>
            </w:r>
          </w:p>
          <w:p w14:paraId="5D0EBD06" w14:textId="77777777" w:rsidR="004D08BE" w:rsidRPr="002274B5" w:rsidRDefault="004D08BE" w:rsidP="002274B5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Pr="00D528F6">
              <w:rPr>
                <w:sz w:val="22"/>
                <w:lang w:val="sr-Cyrl-BA"/>
              </w:rPr>
              <w:t xml:space="preserve"> начин </w:t>
            </w:r>
            <w:r>
              <w:rPr>
                <w:sz w:val="22"/>
                <w:lang w:val="sr-Cyrl-BA"/>
              </w:rPr>
              <w:t>евалуације рада и активности студената и др.</w:t>
            </w:r>
          </w:p>
        </w:tc>
        <w:tc>
          <w:tcPr>
            <w:tcW w:w="1407" w:type="dxa"/>
            <w:vAlign w:val="center"/>
          </w:tcPr>
          <w:p w14:paraId="19767443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7056E316" w14:textId="77777777" w:rsidR="000023EA" w:rsidRDefault="00ED6796">
            <w:r>
              <w:t>06.10.2026.</w:t>
            </w:r>
          </w:p>
        </w:tc>
        <w:tc>
          <w:tcPr>
            <w:tcW w:w="1531" w:type="dxa"/>
            <w:vAlign w:val="center"/>
          </w:tcPr>
          <w:p w14:paraId="5052BE66" w14:textId="77777777" w:rsidR="004D08BE" w:rsidRPr="00F27E7D" w:rsidRDefault="00056C26" w:rsidP="00F27E7D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115F2F31" w14:textId="77777777" w:rsidR="004D08BE" w:rsidRPr="00F27E7D" w:rsidRDefault="004D08BE" w:rsidP="00F27E7D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0BA22001" w14:textId="77777777" w:rsidR="004D08BE" w:rsidRPr="00F27E7D" w:rsidRDefault="004D08BE" w:rsidP="00F27E7D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5B2787D" w14:textId="77777777" w:rsidR="004D08BE" w:rsidRPr="00F27E7D" w:rsidRDefault="004D08BE" w:rsidP="00F27E7D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6672C868" w14:textId="77777777" w:rsidTr="00F27E7D">
        <w:trPr>
          <w:trHeight w:val="968"/>
          <w:jc w:val="center"/>
        </w:trPr>
        <w:tc>
          <w:tcPr>
            <w:tcW w:w="1120" w:type="dxa"/>
            <w:vMerge/>
            <w:vAlign w:val="center"/>
          </w:tcPr>
          <w:p w14:paraId="4C5F7FA6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06B0F127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4D202395" w14:textId="77777777" w:rsidR="00767628" w:rsidRPr="00094982" w:rsidRDefault="00767628" w:rsidP="00767628">
            <w:pPr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ПОЈАМ МОНЕТАРНЕ ЕКОНОМИЈЕ И ЈАВНИХ ФИНАНСИЈА</w:t>
            </w:r>
          </w:p>
          <w:p w14:paraId="6501F0BB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DB5C9D">
              <w:rPr>
                <w:sz w:val="22"/>
                <w:lang w:val="sr-Cyrl-BA"/>
              </w:rPr>
              <w:t xml:space="preserve">предмет изучавања монетарне економије </w:t>
            </w:r>
          </w:p>
          <w:p w14:paraId="167D1B77" w14:textId="77777777" w:rsidR="00767628" w:rsidRPr="00DB5C9D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DB5C9D">
              <w:rPr>
                <w:sz w:val="22"/>
                <w:lang w:val="sr-Cyrl-BA"/>
              </w:rPr>
              <w:t>предмет изучавања јавних финансија.</w:t>
            </w:r>
          </w:p>
          <w:p w14:paraId="58935C6D" w14:textId="77777777"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DB5C9D">
              <w:rPr>
                <w:sz w:val="22"/>
                <w:lang w:val="sr-Cyrl-BA"/>
              </w:rPr>
              <w:t>карактеристике и развој теоријског схватања монетарне економије и јавних финансија.</w:t>
            </w:r>
          </w:p>
        </w:tc>
        <w:tc>
          <w:tcPr>
            <w:tcW w:w="1407" w:type="dxa"/>
            <w:vAlign w:val="center"/>
          </w:tcPr>
          <w:p w14:paraId="284DA448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45A41A19" w14:textId="77777777" w:rsidR="000023EA" w:rsidRDefault="00ED6796">
            <w:r>
              <w:t>07.10.2026.</w:t>
            </w:r>
          </w:p>
        </w:tc>
        <w:tc>
          <w:tcPr>
            <w:tcW w:w="1531" w:type="dxa"/>
            <w:vAlign w:val="center"/>
          </w:tcPr>
          <w:p w14:paraId="438A16E9" w14:textId="77777777" w:rsidR="00767628" w:rsidRDefault="00767628" w:rsidP="0076762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239DBCB7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755D8AAD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209DF2A8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73E0CD3C" w14:textId="77777777" w:rsidTr="00D33F76">
        <w:trPr>
          <w:trHeight w:val="967"/>
          <w:jc w:val="center"/>
        </w:trPr>
        <w:tc>
          <w:tcPr>
            <w:tcW w:w="1120" w:type="dxa"/>
            <w:vMerge/>
            <w:vAlign w:val="center"/>
          </w:tcPr>
          <w:p w14:paraId="5C7F3285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16C1F202" w14:textId="77777777" w:rsidR="00767628" w:rsidRDefault="00767628" w:rsidP="00767628">
            <w:pPr>
              <w:jc w:val="center"/>
              <w:rPr>
                <w:lang w:val="sr-Cyrl-BA"/>
              </w:rPr>
            </w:pPr>
            <w:r w:rsidRPr="005438AC"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296DFA77" w14:textId="77777777" w:rsidR="00767628" w:rsidRPr="00094982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МОНЕТА или НОВАЦ</w:t>
            </w:r>
          </w:p>
          <w:p w14:paraId="7B2E627F" w14:textId="77777777" w:rsidR="00767628" w:rsidRPr="00D528F6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Значај и </w:t>
            </w:r>
            <w:r w:rsidRPr="00D528F6">
              <w:rPr>
                <w:sz w:val="22"/>
                <w:lang w:val="sr-Cyrl-BA"/>
              </w:rPr>
              <w:t>настан</w:t>
            </w:r>
            <w:r>
              <w:rPr>
                <w:sz w:val="22"/>
                <w:lang w:val="sr-Cyrl-BA"/>
              </w:rPr>
              <w:t>а</w:t>
            </w:r>
            <w:r w:rsidRPr="00D528F6">
              <w:rPr>
                <w:sz w:val="22"/>
                <w:lang w:val="sr-Cyrl-BA"/>
              </w:rPr>
              <w:t xml:space="preserve">к </w:t>
            </w:r>
            <w:r>
              <w:rPr>
                <w:sz w:val="22"/>
                <w:lang w:val="sr-Cyrl-BA"/>
              </w:rPr>
              <w:t>новца</w:t>
            </w:r>
            <w:r w:rsidRPr="00D528F6">
              <w:rPr>
                <w:sz w:val="22"/>
                <w:lang w:val="sr-Cyrl-BA"/>
              </w:rPr>
              <w:t>.</w:t>
            </w:r>
          </w:p>
          <w:p w14:paraId="3D8595FA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D528F6">
              <w:rPr>
                <w:sz w:val="22"/>
                <w:lang w:val="sr-Cyrl-BA"/>
              </w:rPr>
              <w:t xml:space="preserve">Фактори </w:t>
            </w:r>
            <w:r>
              <w:rPr>
                <w:sz w:val="22"/>
                <w:lang w:val="sr-Cyrl-BA"/>
              </w:rPr>
              <w:t xml:space="preserve">еволуције и услови развоја новца. </w:t>
            </w:r>
          </w:p>
          <w:p w14:paraId="48D76AC4" w14:textId="77777777" w:rsidR="00767628" w:rsidRPr="00D528F6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Суштина и улога новца у савременој економији</w:t>
            </w:r>
            <w:r w:rsidRPr="00D528F6">
              <w:rPr>
                <w:sz w:val="22"/>
                <w:lang w:val="sr-Cyrl-BA"/>
              </w:rPr>
              <w:t>.</w:t>
            </w:r>
          </w:p>
          <w:p w14:paraId="0B27BDF8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Функција новца као прометног средства, средства размјене, обрачунске јединице, одложеног плаћања и залихе вриједности.</w:t>
            </w:r>
          </w:p>
          <w:p w14:paraId="0EAF81A1" w14:textId="77777777" w:rsidR="00767628" w:rsidRPr="0055701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b/>
                <w:sz w:val="22"/>
                <w:lang w:val="sr-Cyrl-BA"/>
              </w:rPr>
            </w:pPr>
            <w:r w:rsidRPr="00557018">
              <w:rPr>
                <w:b/>
                <w:sz w:val="22"/>
                <w:lang w:val="sr-Cyrl-BA"/>
              </w:rPr>
              <w:t>САВРЕМЕНИ НОВАЦ</w:t>
            </w:r>
          </w:p>
          <w:p w14:paraId="7E0CA93E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650ED5">
              <w:rPr>
                <w:sz w:val="22"/>
                <w:lang w:val="sr-Cyrl-BA"/>
              </w:rPr>
              <w:t xml:space="preserve">Електронски новац </w:t>
            </w:r>
          </w:p>
          <w:p w14:paraId="46C5B2B9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Pr="00650ED5">
              <w:rPr>
                <w:sz w:val="22"/>
                <w:lang w:val="sr-Cyrl-BA"/>
              </w:rPr>
              <w:t xml:space="preserve"> </w:t>
            </w:r>
            <w:r>
              <w:rPr>
                <w:sz w:val="22"/>
                <w:lang w:val="sr-Cyrl-BA"/>
              </w:rPr>
              <w:t>П</w:t>
            </w:r>
            <w:r w:rsidRPr="00650ED5">
              <w:rPr>
                <w:sz w:val="22"/>
                <w:lang w:val="sr-Cyrl-BA"/>
              </w:rPr>
              <w:t>латне картице</w:t>
            </w:r>
          </w:p>
          <w:p w14:paraId="29663F25" w14:textId="77777777" w:rsidR="00767628" w:rsidRPr="00650ED5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Pr="00650ED5">
              <w:rPr>
                <w:sz w:val="22"/>
                <w:lang w:val="sr-Cyrl-BA"/>
              </w:rPr>
              <w:t xml:space="preserve"> Појам криптовалута.</w:t>
            </w:r>
          </w:p>
        </w:tc>
        <w:tc>
          <w:tcPr>
            <w:tcW w:w="1407" w:type="dxa"/>
            <w:vAlign w:val="center"/>
          </w:tcPr>
          <w:p w14:paraId="52914369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29D3EC3C" w14:textId="77777777" w:rsidR="000023EA" w:rsidRDefault="00ED6796">
            <w:r>
              <w:t>13.10.2026.</w:t>
            </w:r>
          </w:p>
        </w:tc>
        <w:tc>
          <w:tcPr>
            <w:tcW w:w="1531" w:type="dxa"/>
            <w:vAlign w:val="center"/>
          </w:tcPr>
          <w:p w14:paraId="421A9283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107387D4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3B2E9A7F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05E9C2BF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44940930" w14:textId="77777777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122E6B50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19D7A0ED" w14:textId="77777777" w:rsidR="00767628" w:rsidRPr="001C587E" w:rsidRDefault="00767628" w:rsidP="00767628">
            <w:pPr>
              <w:jc w:val="center"/>
              <w:rPr>
                <w:sz w:val="22"/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004554CE" w14:textId="77777777" w:rsidR="00767628" w:rsidRPr="004938BE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b/>
                <w:sz w:val="22"/>
                <w:lang w:val="sr-Cyrl-BA"/>
              </w:rPr>
            </w:pPr>
            <w:r w:rsidRPr="004938BE">
              <w:rPr>
                <w:b/>
                <w:sz w:val="22"/>
                <w:lang w:val="sr-Cyrl-BA"/>
              </w:rPr>
              <w:t>МОНЕТАРНА (НЕ)СТАБИЛНОСТ</w:t>
            </w:r>
          </w:p>
          <w:p w14:paraId="7ED318DB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1C587E">
              <w:rPr>
                <w:sz w:val="22"/>
                <w:lang w:val="sr-Cyrl-BA"/>
              </w:rPr>
              <w:t>Појам и класификација инфлације.</w:t>
            </w:r>
          </w:p>
          <w:p w14:paraId="036D8858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Основни узроци генерисања инфлације.</w:t>
            </w:r>
          </w:p>
          <w:p w14:paraId="1C14405C" w14:textId="77777777" w:rsidR="00767628" w:rsidRPr="001C587E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Начини рачунања инфлације</w:t>
            </w:r>
          </w:p>
          <w:p w14:paraId="4FF5B93A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Економски и социјални ефекти инфлације.</w:t>
            </w:r>
            <w:r w:rsidRPr="001C587E">
              <w:rPr>
                <w:sz w:val="22"/>
                <w:lang w:val="sr-Cyrl-BA"/>
              </w:rPr>
              <w:t xml:space="preserve">  </w:t>
            </w:r>
          </w:p>
          <w:p w14:paraId="20CFBB91" w14:textId="77777777"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Хиперинфлација у свијету и у бившој Југославији.</w:t>
            </w:r>
          </w:p>
          <w:p w14:paraId="5C5B66D1" w14:textId="77777777" w:rsidR="00767628" w:rsidRPr="004938BE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Карактеристике инфлације у Републици Српској</w:t>
            </w:r>
          </w:p>
        </w:tc>
        <w:tc>
          <w:tcPr>
            <w:tcW w:w="1407" w:type="dxa"/>
            <w:vAlign w:val="center"/>
          </w:tcPr>
          <w:p w14:paraId="39844228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21EAD765" w14:textId="77777777" w:rsidR="000023EA" w:rsidRDefault="00ED6796">
            <w:r>
              <w:t>14.10.2026.</w:t>
            </w:r>
          </w:p>
        </w:tc>
        <w:tc>
          <w:tcPr>
            <w:tcW w:w="1531" w:type="dxa"/>
            <w:vAlign w:val="center"/>
          </w:tcPr>
          <w:p w14:paraId="4955EF85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00D29324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29638D0B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B26A4FA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22244122" w14:textId="77777777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7E314A21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43F5D012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483C1496" w14:textId="77777777" w:rsidR="00767628" w:rsidRPr="004938BE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4938BE">
              <w:rPr>
                <w:b/>
                <w:sz w:val="22"/>
                <w:lang w:val="sr-Cyrl-BA"/>
              </w:rPr>
              <w:t>ПРОГРАМИ ОБУЗДАВАЊА ИНФЛАЦИЈЕ</w:t>
            </w:r>
          </w:p>
          <w:p w14:paraId="43EE945C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Ортодоксни програм стабилизације инфлације</w:t>
            </w:r>
          </w:p>
          <w:p w14:paraId="32BE6D68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Хетеродоксни програм стабилизације инфлације.</w:t>
            </w:r>
          </w:p>
          <w:p w14:paraId="4E77FC68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Стабилизациони трошкови програма за стабилизацију.</w:t>
            </w:r>
          </w:p>
          <w:p w14:paraId="6C1B0283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lastRenderedPageBreak/>
              <w:t>- Постпандемијска инфлација – узроци</w:t>
            </w:r>
          </w:p>
          <w:p w14:paraId="633C4889" w14:textId="77777777" w:rsidR="00767628" w:rsidRPr="00C03F36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Инфлација као посљедица рата у Украјини</w:t>
            </w:r>
          </w:p>
        </w:tc>
        <w:tc>
          <w:tcPr>
            <w:tcW w:w="1407" w:type="dxa"/>
            <w:vAlign w:val="center"/>
          </w:tcPr>
          <w:p w14:paraId="1AB78DCF" w14:textId="77777777" w:rsidR="000023EA" w:rsidRDefault="00ED6796">
            <w:r>
              <w:lastRenderedPageBreak/>
              <w:t>Уторак</w:t>
            </w:r>
          </w:p>
        </w:tc>
        <w:tc>
          <w:tcPr>
            <w:tcW w:w="1418" w:type="dxa"/>
            <w:vAlign w:val="center"/>
          </w:tcPr>
          <w:p w14:paraId="0EC7F01B" w14:textId="77777777" w:rsidR="000023EA" w:rsidRDefault="00ED6796">
            <w:r>
              <w:t>20.10.2026.</w:t>
            </w:r>
          </w:p>
        </w:tc>
        <w:tc>
          <w:tcPr>
            <w:tcW w:w="1531" w:type="dxa"/>
            <w:vAlign w:val="center"/>
          </w:tcPr>
          <w:p w14:paraId="2752EE3D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338A5701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5D3887B8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5CBB8D30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1EEA9A15" w14:textId="77777777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63E36EE5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27223437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6639E078" w14:textId="77777777"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МОНЕТАРНИ СИСТЕМ  И ЦЕНТРАЛНА БАНКА</w:t>
            </w:r>
          </w:p>
          <w:p w14:paraId="5565482A" w14:textId="77777777" w:rsidR="00767628" w:rsidRPr="00BF4702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BF4702">
              <w:rPr>
                <w:sz w:val="22"/>
                <w:lang w:val="sr-Cyrl-BA"/>
              </w:rPr>
              <w:t>Елементи монетарног система.</w:t>
            </w:r>
          </w:p>
          <w:p w14:paraId="298E54AB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Монетарне институције.</w:t>
            </w:r>
          </w:p>
          <w:p w14:paraId="5452DCB1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Настанак и основне карактеристике централне банке - статус, организација и управљање централном банком</w:t>
            </w:r>
          </w:p>
          <w:p w14:paraId="09E95177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Основне функције централне банке.</w:t>
            </w:r>
          </w:p>
          <w:p w14:paraId="56E6E991" w14:textId="77777777" w:rsidR="00767628" w:rsidRPr="00BF4702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Операције и биланс стања централне банке.</w:t>
            </w:r>
          </w:p>
        </w:tc>
        <w:tc>
          <w:tcPr>
            <w:tcW w:w="1407" w:type="dxa"/>
            <w:vAlign w:val="center"/>
          </w:tcPr>
          <w:p w14:paraId="739B4760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270E16B4" w14:textId="77777777" w:rsidR="000023EA" w:rsidRDefault="00ED6796">
            <w:r>
              <w:t>21.10.2026.</w:t>
            </w:r>
          </w:p>
        </w:tc>
        <w:tc>
          <w:tcPr>
            <w:tcW w:w="1531" w:type="dxa"/>
            <w:vAlign w:val="center"/>
          </w:tcPr>
          <w:p w14:paraId="6289AF5C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5719508F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01346C9F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5337CE1A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5757ED37" w14:textId="77777777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2925E661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2E03ED68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67B78446" w14:textId="77777777"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МОНЕТАРНИ ОДБОР КАО АРАНЖМАН МОНЕТАРНЕ ПОЛИТИКЕ</w:t>
            </w:r>
          </w:p>
          <w:p w14:paraId="065A54F0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Историјат и начин успостављања.</w:t>
            </w:r>
          </w:p>
          <w:p w14:paraId="5279370E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Особине савремених монетарних одбора.</w:t>
            </w:r>
          </w:p>
          <w:p w14:paraId="0F41F2F3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Начин организације и функционисања монетарних одбора.</w:t>
            </w:r>
          </w:p>
          <w:p w14:paraId="7012061A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Предности монетарног одбора.</w:t>
            </w:r>
          </w:p>
          <w:p w14:paraId="7E810BA0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Недостаци „</w:t>
            </w:r>
            <w:r>
              <w:rPr>
                <w:sz w:val="22"/>
                <w:lang w:val="sr-Latn-BA"/>
              </w:rPr>
              <w:t>currency board-a</w:t>
            </w:r>
            <w:r>
              <w:rPr>
                <w:sz w:val="22"/>
                <w:lang w:val="sr-Cyrl-BA"/>
              </w:rPr>
              <w:t>“</w:t>
            </w:r>
          </w:p>
          <w:p w14:paraId="37A806D1" w14:textId="77777777" w:rsidR="00767628" w:rsidRPr="00557018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557018">
              <w:rPr>
                <w:b/>
                <w:sz w:val="22"/>
                <w:lang w:val="sr-Cyrl-BA"/>
              </w:rPr>
              <w:t>СПЕЦИФИЧНОСТИ МОНЕТАРНОГ ОДБОРА БИХ</w:t>
            </w:r>
          </w:p>
          <w:p w14:paraId="441A45FC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Ортодоксни облик монетарног одбора</w:t>
            </w:r>
          </w:p>
          <w:p w14:paraId="3EFBA804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Предности и ограничења</w:t>
            </w:r>
          </w:p>
          <w:p w14:paraId="576988A1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Могуће модификације </w:t>
            </w:r>
          </w:p>
          <w:p w14:paraId="06AB66E7" w14:textId="77777777" w:rsidR="00767628" w:rsidRPr="00584B1B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Примјер валутног одбора Бугарске</w:t>
            </w:r>
          </w:p>
        </w:tc>
        <w:tc>
          <w:tcPr>
            <w:tcW w:w="1407" w:type="dxa"/>
            <w:vAlign w:val="center"/>
          </w:tcPr>
          <w:p w14:paraId="78975A4C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61700028" w14:textId="77777777" w:rsidR="000023EA" w:rsidRDefault="00ED6796">
            <w:r>
              <w:t>27.10.2026.</w:t>
            </w:r>
          </w:p>
        </w:tc>
        <w:tc>
          <w:tcPr>
            <w:tcW w:w="1531" w:type="dxa"/>
            <w:vAlign w:val="center"/>
          </w:tcPr>
          <w:p w14:paraId="20C2E3C3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6FA87286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2C3E71D9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2A24C59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4C401D00" w14:textId="77777777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63342C9F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IV</w:t>
            </w:r>
          </w:p>
        </w:tc>
        <w:tc>
          <w:tcPr>
            <w:tcW w:w="1402" w:type="dxa"/>
            <w:vAlign w:val="center"/>
          </w:tcPr>
          <w:p w14:paraId="63A0C134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2920C1E2" w14:textId="77777777"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Latn-BA"/>
              </w:rPr>
              <w:t>МОНЕТАРНА ПОЛИТИКА</w:t>
            </w:r>
          </w:p>
          <w:p w14:paraId="68BAB458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Задаци монетарне политике.</w:t>
            </w:r>
          </w:p>
          <w:p w14:paraId="5DA58B7A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Појам и значај монетарне политике.</w:t>
            </w:r>
          </w:p>
          <w:p w14:paraId="32E4BCA9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Фактори брзине оптицаја новца.</w:t>
            </w:r>
          </w:p>
          <w:p w14:paraId="0C26641B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Циљеви монетарне политике.</w:t>
            </w:r>
          </w:p>
          <w:p w14:paraId="37DB28F0" w14:textId="77777777"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ТРАНСФОРМАЦИОНИ МЕХАНИЗАМ МОНЕТАРНЕ ПОЛИТИКЕ</w:t>
            </w:r>
          </w:p>
          <w:p w14:paraId="6DBE63D0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Канали монетарног трансмисионог механизма.</w:t>
            </w:r>
          </w:p>
          <w:p w14:paraId="3C082098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Монетарни индикатори.</w:t>
            </w:r>
          </w:p>
          <w:p w14:paraId="1ED72EC7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Временско кашњење у дјеловању мјера монетарне политике.</w:t>
            </w:r>
          </w:p>
          <w:p w14:paraId="402A4DAD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Ефикасност монетарне политике.</w:t>
            </w:r>
          </w:p>
          <w:p w14:paraId="31F2C755" w14:textId="77777777" w:rsidR="00767628" w:rsidRPr="00670FB2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Ограничења монетарне политике.</w:t>
            </w:r>
          </w:p>
        </w:tc>
        <w:tc>
          <w:tcPr>
            <w:tcW w:w="1407" w:type="dxa"/>
            <w:vAlign w:val="center"/>
          </w:tcPr>
          <w:p w14:paraId="49D5C76B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29502EE9" w14:textId="77777777" w:rsidR="000023EA" w:rsidRDefault="00ED6796">
            <w:r>
              <w:t>28.10.2026.</w:t>
            </w:r>
          </w:p>
        </w:tc>
        <w:tc>
          <w:tcPr>
            <w:tcW w:w="1531" w:type="dxa"/>
            <w:vAlign w:val="center"/>
          </w:tcPr>
          <w:p w14:paraId="04246EB9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04B86D07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323B5366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28FB5030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2D0D5832" w14:textId="77777777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52A5617D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2D99E61B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041D70A8" w14:textId="77777777"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 xml:space="preserve">СТАНДАРДНЕ И НЕСТАНДАРДНЕ МЈЕРЕ МОНЕТАРНЕ ПОЛИТИКЕ </w:t>
            </w:r>
          </w:p>
          <w:p w14:paraId="78777E25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Мјере монетарне политике у условима стабилног тржишта</w:t>
            </w:r>
          </w:p>
          <w:p w14:paraId="1B2F5C96" w14:textId="77777777" w:rsidR="00767628" w:rsidRPr="00D528F6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Мјере монетарне политике у условима кризе и тржишних поремећаја</w:t>
            </w:r>
          </w:p>
        </w:tc>
        <w:tc>
          <w:tcPr>
            <w:tcW w:w="1407" w:type="dxa"/>
            <w:vAlign w:val="center"/>
          </w:tcPr>
          <w:p w14:paraId="02FFA5D0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2488BC56" w14:textId="77777777" w:rsidR="000023EA" w:rsidRDefault="00ED6796">
            <w:r>
              <w:t>03.11.2026.</w:t>
            </w:r>
          </w:p>
        </w:tc>
        <w:tc>
          <w:tcPr>
            <w:tcW w:w="1531" w:type="dxa"/>
            <w:vAlign w:val="center"/>
          </w:tcPr>
          <w:p w14:paraId="2CADE352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25F6947C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7FAB2EC3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52DE73F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42F4DFC0" w14:textId="77777777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73FD36C0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542A539E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76D6B594" w14:textId="77777777"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МОНЕТАРНИ АГРЕГАТИ</w:t>
            </w:r>
          </w:p>
          <w:p w14:paraId="2600DF29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Монетарна база или примарни новац.</w:t>
            </w:r>
          </w:p>
          <w:p w14:paraId="0A7DED0F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Појам, структура и значај примарног новца.</w:t>
            </w:r>
          </w:p>
          <w:p w14:paraId="1BFBFEAA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Основни канали креирања примарног новца.</w:t>
            </w:r>
          </w:p>
          <w:p w14:paraId="2D658BA9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Монетарни мултипликатор.</w:t>
            </w:r>
          </w:p>
          <w:p w14:paraId="2BABAC4F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Новчана маса – појам.</w:t>
            </w:r>
          </w:p>
          <w:p w14:paraId="73FE2B56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Структура новчане масе.</w:t>
            </w:r>
          </w:p>
          <w:p w14:paraId="78D17DDF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Основни канали емисије новчане масе.</w:t>
            </w:r>
          </w:p>
          <w:p w14:paraId="17D6C921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Теорија тражње новца.</w:t>
            </w:r>
          </w:p>
          <w:p w14:paraId="25EEA6DF" w14:textId="77777777" w:rsidR="00767628" w:rsidRDefault="00767628" w:rsidP="00767628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МОНЕТАРНО КРЕДИТНА МУЛТИПЛИКАЦИЈА</w:t>
            </w:r>
          </w:p>
        </w:tc>
        <w:tc>
          <w:tcPr>
            <w:tcW w:w="1407" w:type="dxa"/>
            <w:vAlign w:val="center"/>
          </w:tcPr>
          <w:p w14:paraId="4F846F1C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26A7648F" w14:textId="77777777" w:rsidR="000023EA" w:rsidRDefault="00ED6796">
            <w:r>
              <w:t>04.11.2026.</w:t>
            </w:r>
          </w:p>
        </w:tc>
        <w:tc>
          <w:tcPr>
            <w:tcW w:w="1531" w:type="dxa"/>
            <w:vAlign w:val="center"/>
          </w:tcPr>
          <w:p w14:paraId="7EC97E30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12FAF924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41349DBD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1A943653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46C28DC7" w14:textId="77777777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47389B2C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61A5B954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2DC3BD42" w14:textId="77777777" w:rsidR="00767628" w:rsidRPr="00557018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557018">
              <w:rPr>
                <w:b/>
                <w:sz w:val="22"/>
                <w:lang w:val="sr-Cyrl-BA"/>
              </w:rPr>
              <w:t>МОНЕТАРНО РЕГУЛИСАЊЕ</w:t>
            </w:r>
          </w:p>
          <w:p w14:paraId="49405C7A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Значај и појам монетарног регулисања.</w:t>
            </w:r>
          </w:p>
          <w:p w14:paraId="45288372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Инструменти монетарног регулисања.</w:t>
            </w:r>
          </w:p>
          <w:p w14:paraId="3E477F0F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Кредити централне банке пословним банкама.</w:t>
            </w:r>
          </w:p>
          <w:p w14:paraId="57E249B3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Операције на отвореном тржишту.</w:t>
            </w:r>
          </w:p>
          <w:p w14:paraId="1F323D68" w14:textId="77777777"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Регулисање обавезних резерви банака.</w:t>
            </w:r>
          </w:p>
          <w:p w14:paraId="656A8F67" w14:textId="77777777" w:rsidR="00767628" w:rsidRDefault="00767628" w:rsidP="00767628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- Административне мјере монетарног регулисања.</w:t>
            </w:r>
          </w:p>
        </w:tc>
        <w:tc>
          <w:tcPr>
            <w:tcW w:w="1407" w:type="dxa"/>
            <w:vAlign w:val="center"/>
          </w:tcPr>
          <w:p w14:paraId="440C4D57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26FFE42A" w14:textId="77777777" w:rsidR="000023EA" w:rsidRDefault="00ED6796">
            <w:r>
              <w:t>10.11.2026.</w:t>
            </w:r>
          </w:p>
        </w:tc>
        <w:tc>
          <w:tcPr>
            <w:tcW w:w="1531" w:type="dxa"/>
            <w:vAlign w:val="center"/>
          </w:tcPr>
          <w:p w14:paraId="41E0E5C4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6BDB671E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5B0FDEB6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0ADFCCDA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14:paraId="589EA264" w14:textId="77777777" w:rsidTr="00D33F76">
        <w:trPr>
          <w:trHeight w:val="135"/>
          <w:jc w:val="center"/>
        </w:trPr>
        <w:tc>
          <w:tcPr>
            <w:tcW w:w="1120" w:type="dxa"/>
            <w:vAlign w:val="center"/>
          </w:tcPr>
          <w:p w14:paraId="30C5E92E" w14:textId="77777777"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338F540A" w14:textId="77777777"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1C97E4AB" w14:textId="77777777" w:rsidR="00767628" w:rsidRPr="00ED6796" w:rsidRDefault="00767628" w:rsidP="00767628">
            <w:pPr>
              <w:ind w:left="57"/>
              <w:rPr>
                <w:b/>
                <w:lang w:val="sr-Latn-BA"/>
              </w:rPr>
            </w:pPr>
            <w:r w:rsidRPr="00D32A64">
              <w:rPr>
                <w:b/>
                <w:lang w:val="sr-Cyrl-BA"/>
              </w:rPr>
              <w:t>ПОЈАМ И ЕФЕКТИ ПРАЊА НОВЦА</w:t>
            </w:r>
            <w:r w:rsidR="00ED6796">
              <w:rPr>
                <w:b/>
                <w:lang w:val="sr-Latn-BA"/>
              </w:rPr>
              <w:t xml:space="preserve"> </w:t>
            </w:r>
            <w:r w:rsidR="00ED6796" w:rsidRPr="00D32A64">
              <w:rPr>
                <w:b/>
                <w:lang w:val="sr-Cyrl-BA"/>
              </w:rPr>
              <w:t>И</w:t>
            </w:r>
          </w:p>
          <w:p w14:paraId="0A2C3038" w14:textId="77777777" w:rsidR="00ED6796" w:rsidRPr="00D32A64" w:rsidRDefault="00ED6796" w:rsidP="00767628">
            <w:pPr>
              <w:ind w:left="57"/>
              <w:rPr>
                <w:b/>
                <w:lang w:val="sr-Cyrl-BA"/>
              </w:rPr>
            </w:pPr>
            <w:r w:rsidRPr="00D32A64">
              <w:rPr>
                <w:b/>
                <w:lang w:val="sr-Cyrl-BA"/>
              </w:rPr>
              <w:t>МОНЕТАРНИ ЕФЕКТИ ФИНАНСИЈСКИХ ИНОВАЦИЈА</w:t>
            </w:r>
          </w:p>
        </w:tc>
        <w:tc>
          <w:tcPr>
            <w:tcW w:w="1407" w:type="dxa"/>
            <w:vAlign w:val="center"/>
          </w:tcPr>
          <w:p w14:paraId="5C427B61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7D842A6D" w14:textId="77777777" w:rsidR="000023EA" w:rsidRDefault="00ED6796">
            <w:r>
              <w:t>11.11.2026.</w:t>
            </w:r>
          </w:p>
        </w:tc>
        <w:tc>
          <w:tcPr>
            <w:tcW w:w="1531" w:type="dxa"/>
            <w:vAlign w:val="center"/>
          </w:tcPr>
          <w:p w14:paraId="525C90E8" w14:textId="77777777"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442FF11E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7E41E7C2" w14:textId="77777777"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164F1D7" w14:textId="77777777"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DB5C9D" w:rsidRPr="009F0721" w14:paraId="77E2735B" w14:textId="77777777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58C8B5A3" w14:textId="77777777" w:rsidR="00DB5C9D" w:rsidRPr="00BF283C" w:rsidRDefault="00DB5C9D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26ED09DB" w14:textId="77777777" w:rsidR="00DB5C9D" w:rsidRDefault="00DB5C9D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6E9FCFA7" w14:textId="77777777" w:rsidR="000023EA" w:rsidRDefault="00ED6796">
            <w:r>
              <w:t>Први колоквиј 17.11.2026.</w:t>
            </w:r>
          </w:p>
        </w:tc>
        <w:tc>
          <w:tcPr>
            <w:tcW w:w="1407" w:type="dxa"/>
            <w:vAlign w:val="center"/>
          </w:tcPr>
          <w:p w14:paraId="03EE233F" w14:textId="77777777" w:rsidR="00DB5C9D" w:rsidRPr="007D3480" w:rsidRDefault="00DB5C9D" w:rsidP="008A6949">
            <w:pPr>
              <w:ind w:left="57"/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61CAD8D0" w14:textId="77777777" w:rsidR="00DB5C9D" w:rsidRPr="007D3480" w:rsidRDefault="00DB5C9D" w:rsidP="008A6949">
            <w:pPr>
              <w:rPr>
                <w:color w:val="0070C0"/>
              </w:rPr>
            </w:pPr>
          </w:p>
        </w:tc>
        <w:tc>
          <w:tcPr>
            <w:tcW w:w="1531" w:type="dxa"/>
            <w:vAlign w:val="center"/>
          </w:tcPr>
          <w:p w14:paraId="3DEC94DB" w14:textId="77777777" w:rsidR="00DB5C9D" w:rsidRPr="007D3480" w:rsidRDefault="00DB5C9D" w:rsidP="008A6949">
            <w:pPr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3817619D" w14:textId="77777777" w:rsidR="00DB5C9D" w:rsidRPr="007D3480" w:rsidRDefault="00DB5C9D" w:rsidP="008A6949">
            <w:pPr>
              <w:rPr>
                <w:color w:val="0070C0"/>
              </w:rPr>
            </w:pPr>
          </w:p>
        </w:tc>
        <w:tc>
          <w:tcPr>
            <w:tcW w:w="601" w:type="dxa"/>
            <w:vAlign w:val="center"/>
          </w:tcPr>
          <w:p w14:paraId="74088585" w14:textId="77777777" w:rsidR="00DB5C9D" w:rsidRPr="007D3480" w:rsidRDefault="00DB5C9D" w:rsidP="008A6949">
            <w:pPr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14:paraId="05F73615" w14:textId="77777777" w:rsidR="00DB5C9D" w:rsidRPr="007D3480" w:rsidRDefault="00DB5C9D" w:rsidP="008A6949">
            <w:pPr>
              <w:rPr>
                <w:color w:val="0070C0"/>
              </w:rPr>
            </w:pPr>
          </w:p>
        </w:tc>
      </w:tr>
      <w:tr w:rsidR="00DB5C9D" w:rsidRPr="009F0721" w14:paraId="2F379FE2" w14:textId="77777777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45705EF2" w14:textId="77777777" w:rsidR="00DB5C9D" w:rsidRPr="00BF283C" w:rsidRDefault="00DB5C9D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02F7518B" w14:textId="77777777" w:rsidR="00DB5C9D" w:rsidRDefault="00DB5C9D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64FFFCFD" w14:textId="77777777" w:rsidR="000023EA" w:rsidRDefault="00ED6796">
            <w:r>
              <w:t>Први колоквиј 17.11.2026.</w:t>
            </w:r>
          </w:p>
        </w:tc>
        <w:tc>
          <w:tcPr>
            <w:tcW w:w="1407" w:type="dxa"/>
            <w:vAlign w:val="center"/>
          </w:tcPr>
          <w:p w14:paraId="4B99584B" w14:textId="77777777" w:rsidR="00DB5C9D" w:rsidRPr="007D3480" w:rsidRDefault="00DB5C9D" w:rsidP="008A6949">
            <w:pPr>
              <w:ind w:left="57"/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4DD12AE" w14:textId="77777777" w:rsidR="00DB5C9D" w:rsidRPr="007D3480" w:rsidRDefault="00DB5C9D" w:rsidP="008A6949">
            <w:pPr>
              <w:rPr>
                <w:color w:val="0070C0"/>
              </w:rPr>
            </w:pPr>
          </w:p>
        </w:tc>
        <w:tc>
          <w:tcPr>
            <w:tcW w:w="1531" w:type="dxa"/>
            <w:vAlign w:val="center"/>
          </w:tcPr>
          <w:p w14:paraId="40228A75" w14:textId="77777777" w:rsidR="00DB5C9D" w:rsidRPr="007D3480" w:rsidRDefault="00DB5C9D" w:rsidP="008A6949">
            <w:pPr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08267DE7" w14:textId="77777777" w:rsidR="00DB5C9D" w:rsidRPr="007D3480" w:rsidRDefault="00DB5C9D" w:rsidP="008A6949">
            <w:pPr>
              <w:rPr>
                <w:color w:val="0070C0"/>
              </w:rPr>
            </w:pPr>
          </w:p>
        </w:tc>
        <w:tc>
          <w:tcPr>
            <w:tcW w:w="601" w:type="dxa"/>
            <w:vAlign w:val="center"/>
          </w:tcPr>
          <w:p w14:paraId="47B8C0C3" w14:textId="77777777" w:rsidR="00DB5C9D" w:rsidRPr="007D3480" w:rsidRDefault="00DB5C9D" w:rsidP="008A6949">
            <w:pPr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14:paraId="15C7DB60" w14:textId="77777777" w:rsidR="00DB5C9D" w:rsidRPr="007D3480" w:rsidRDefault="00DB5C9D" w:rsidP="008A6949">
            <w:pPr>
              <w:rPr>
                <w:color w:val="0070C0"/>
              </w:rPr>
            </w:pPr>
          </w:p>
        </w:tc>
      </w:tr>
      <w:tr w:rsidR="000B0E51" w:rsidRPr="009F0721" w14:paraId="1D0AB85B" w14:textId="77777777" w:rsidTr="000B0E51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03FD68D0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2BAAA085" w14:textId="77777777"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119" w:type="dxa"/>
          </w:tcPr>
          <w:p w14:paraId="4BDCE78E" w14:textId="77777777" w:rsidR="000B0E51" w:rsidRPr="004D337A" w:rsidRDefault="000B0E51" w:rsidP="000B0E51">
            <w:pPr>
              <w:ind w:left="57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УВОД У ЈАВНЕ ФИНАНСИЈЕ</w:t>
            </w:r>
          </w:p>
          <w:p w14:paraId="74AC193C" w14:textId="77777777"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Финансијска теорија и појам јавних финансија.</w:t>
            </w:r>
          </w:p>
          <w:p w14:paraId="09510D29" w14:textId="77777777"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Активности државе унутар јавног сектора.</w:t>
            </w:r>
          </w:p>
          <w:p w14:paraId="057282D7" w14:textId="77777777" w:rsidR="000B0E51" w:rsidRPr="004D337A" w:rsidRDefault="000B0E51" w:rsidP="000B0E51">
            <w:pPr>
              <w:ind w:left="57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ПРЕДМЕТ ПРОУЧАВАЊА ЈАВНИХ ФИНАНСИЈА</w:t>
            </w:r>
          </w:p>
          <w:p w14:paraId="15121447" w14:textId="77777777"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Појам и класификација јавних расхода.</w:t>
            </w:r>
          </w:p>
          <w:p w14:paraId="71A094AC" w14:textId="77777777"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Улога и значај јавних прихода.</w:t>
            </w:r>
          </w:p>
          <w:p w14:paraId="3874831F" w14:textId="77777777"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Појам и карактеристике буџета.</w:t>
            </w:r>
          </w:p>
          <w:p w14:paraId="68D700D2" w14:textId="77777777"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Позајмице државе и појам јавног кредита.</w:t>
            </w:r>
          </w:p>
          <w:p w14:paraId="1B4759D9" w14:textId="77777777"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Позитивна економија.</w:t>
            </w:r>
          </w:p>
          <w:p w14:paraId="1B4EA058" w14:textId="77777777" w:rsidR="000B0E51" w:rsidRPr="00D528F6" w:rsidRDefault="00F32762" w:rsidP="00E85E14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Нормативна економија.</w:t>
            </w:r>
          </w:p>
        </w:tc>
        <w:tc>
          <w:tcPr>
            <w:tcW w:w="1407" w:type="dxa"/>
            <w:vAlign w:val="center"/>
          </w:tcPr>
          <w:p w14:paraId="326A0086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27A2E322" w14:textId="77777777" w:rsidR="000023EA" w:rsidRDefault="00ED6796">
            <w:r>
              <w:t>24.11.2026.</w:t>
            </w:r>
          </w:p>
        </w:tc>
        <w:tc>
          <w:tcPr>
            <w:tcW w:w="1531" w:type="dxa"/>
            <w:vAlign w:val="center"/>
          </w:tcPr>
          <w:p w14:paraId="2EF049A6" w14:textId="77777777"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534624EB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45032D61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25F0AC32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20F0832C" w14:textId="77777777" w:rsidTr="000B0E51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3F4F4BC2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601A1D01" w14:textId="77777777"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П16</w:t>
            </w:r>
          </w:p>
        </w:tc>
        <w:tc>
          <w:tcPr>
            <w:tcW w:w="3119" w:type="dxa"/>
          </w:tcPr>
          <w:p w14:paraId="64D78CCC" w14:textId="77777777" w:rsidR="000B0E51" w:rsidRPr="004D337A" w:rsidRDefault="004D337A" w:rsidP="000B0E51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>
              <w:rPr>
                <w:b/>
                <w:sz w:val="22"/>
                <w:lang w:val="sr-Cyrl-BA"/>
              </w:rPr>
              <w:t xml:space="preserve">ФИСКАЛНА </w:t>
            </w:r>
            <w:r w:rsidR="000B0E51" w:rsidRPr="004D337A">
              <w:rPr>
                <w:b/>
                <w:sz w:val="22"/>
                <w:lang w:val="sr-Cyrl-BA"/>
              </w:rPr>
              <w:t>ПОЛИТИКА</w:t>
            </w:r>
          </w:p>
          <w:p w14:paraId="3C415B5B" w14:textId="77777777" w:rsidR="000B0E51" w:rsidRPr="000B0247" w:rsidRDefault="00F32762" w:rsidP="000B0E51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Улога и карактер фискалне политике.</w:t>
            </w:r>
          </w:p>
          <w:p w14:paraId="325A8574" w14:textId="77777777" w:rsidR="000B0E51" w:rsidRPr="000B0247" w:rsidRDefault="00F32762" w:rsidP="000B0E51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Ефекти фискалне политике.</w:t>
            </w:r>
          </w:p>
          <w:p w14:paraId="55BE9359" w14:textId="77777777" w:rsidR="000B0E51" w:rsidRDefault="00F32762" w:rsidP="000B0E51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Задатак фискалне политике.</w:t>
            </w:r>
          </w:p>
          <w:p w14:paraId="0B279FDE" w14:textId="77777777" w:rsidR="000B0E51" w:rsidRPr="00D528F6" w:rsidRDefault="00F32762" w:rsidP="00F3276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Ц</w:t>
            </w:r>
            <w:r w:rsidR="000B0E51">
              <w:rPr>
                <w:sz w:val="22"/>
                <w:lang w:val="sr-Cyrl-BA"/>
              </w:rPr>
              <w:t>иљеви фискалне политике.</w:t>
            </w:r>
          </w:p>
        </w:tc>
        <w:tc>
          <w:tcPr>
            <w:tcW w:w="1407" w:type="dxa"/>
            <w:vAlign w:val="center"/>
          </w:tcPr>
          <w:p w14:paraId="0A2CB5A8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7041B5BC" w14:textId="77777777" w:rsidR="000023EA" w:rsidRDefault="00ED6796">
            <w:r>
              <w:t>25.11.2026.</w:t>
            </w:r>
          </w:p>
        </w:tc>
        <w:tc>
          <w:tcPr>
            <w:tcW w:w="1531" w:type="dxa"/>
            <w:vAlign w:val="center"/>
          </w:tcPr>
          <w:p w14:paraId="23E5E6FC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45DB046C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7E4589E2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CC79D76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7DD3DB0B" w14:textId="77777777" w:rsidTr="000B0E51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45E4F784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7BF85632" w14:textId="77777777" w:rsidR="000B0E51" w:rsidRPr="00953E27" w:rsidRDefault="000B0E51" w:rsidP="008A6949">
            <w:pPr>
              <w:jc w:val="center"/>
            </w:pPr>
            <w:r>
              <w:rPr>
                <w:lang w:val="sr-Cyrl-BA"/>
              </w:rPr>
              <w:t>П1</w:t>
            </w:r>
            <w:r>
              <w:t>7</w:t>
            </w:r>
          </w:p>
        </w:tc>
        <w:tc>
          <w:tcPr>
            <w:tcW w:w="3119" w:type="dxa"/>
          </w:tcPr>
          <w:p w14:paraId="010FB4CE" w14:textId="77777777" w:rsidR="00E85E14" w:rsidRPr="004D337A" w:rsidRDefault="00E85E14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ИНСТРУМЕНТИ И МЈЕРЕ ФИСКАЛНЕ ПОЛИТИКЕ</w:t>
            </w:r>
          </w:p>
          <w:p w14:paraId="5297E108" w14:textId="77777777"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Активне или дискреционе мјере фискалне политике.</w:t>
            </w:r>
          </w:p>
          <w:p w14:paraId="27A0D177" w14:textId="77777777"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Пасивне мјере - аутоматски стабилизатори.</w:t>
            </w:r>
          </w:p>
          <w:p w14:paraId="5F909433" w14:textId="77777777" w:rsidR="000B0E51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Инструменти - јавни приходи и јавни расходи.</w:t>
            </w:r>
          </w:p>
          <w:p w14:paraId="48925DCA" w14:textId="77777777" w:rsidR="004D337A" w:rsidRPr="00D528F6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Мјере фискалне политике у одговору на тржишне поремећаје и кризе.</w:t>
            </w:r>
          </w:p>
        </w:tc>
        <w:tc>
          <w:tcPr>
            <w:tcW w:w="1407" w:type="dxa"/>
            <w:vAlign w:val="center"/>
          </w:tcPr>
          <w:p w14:paraId="3224F27D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4E7772A9" w14:textId="77777777" w:rsidR="000023EA" w:rsidRDefault="00ED6796">
            <w:r>
              <w:t>01.12.2026.</w:t>
            </w:r>
          </w:p>
        </w:tc>
        <w:tc>
          <w:tcPr>
            <w:tcW w:w="1531" w:type="dxa"/>
            <w:vAlign w:val="center"/>
          </w:tcPr>
          <w:p w14:paraId="5776A1A6" w14:textId="77777777"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7D24387D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719815C8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2889BF4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5A85132D" w14:textId="77777777" w:rsidTr="000B0E51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43873B7E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36022C69" w14:textId="77777777" w:rsidR="000B0E51" w:rsidRPr="00953E27" w:rsidRDefault="000B0E51" w:rsidP="008A6949">
            <w:pPr>
              <w:jc w:val="center"/>
            </w:pPr>
            <w:r>
              <w:rPr>
                <w:lang w:val="sr-Cyrl-BA"/>
              </w:rPr>
              <w:t>П1</w:t>
            </w:r>
            <w:r>
              <w:t>8</w:t>
            </w:r>
          </w:p>
        </w:tc>
        <w:tc>
          <w:tcPr>
            <w:tcW w:w="3119" w:type="dxa"/>
          </w:tcPr>
          <w:p w14:paraId="0C6E979B" w14:textId="77777777" w:rsidR="00E85E14" w:rsidRPr="004D337A" w:rsidRDefault="00E85E14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ЈАВНИ РАСХОДИ</w:t>
            </w:r>
          </w:p>
          <w:p w14:paraId="09BAD886" w14:textId="77777777"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Карактеристике јавних расхода.</w:t>
            </w:r>
          </w:p>
          <w:p w14:paraId="60113D88" w14:textId="77777777"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Класификације јавних расхода.</w:t>
            </w:r>
          </w:p>
          <w:p w14:paraId="107274BC" w14:textId="77777777"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Врсте јавних расхода.</w:t>
            </w:r>
          </w:p>
          <w:p w14:paraId="11F4FA1C" w14:textId="77777777" w:rsidR="000B0E51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Начела јавних расхода.</w:t>
            </w:r>
          </w:p>
          <w:p w14:paraId="7E2BC548" w14:textId="77777777" w:rsidR="004D337A" w:rsidRPr="00691850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 w:rsidRPr="00691850">
              <w:rPr>
                <w:b/>
                <w:sz w:val="22"/>
                <w:lang w:val="sr-Cyrl-BA"/>
              </w:rPr>
              <w:t>ЈАВНО ДОБРО И СВОЈСТВА ЈАВНИХ ДОБАРА</w:t>
            </w:r>
          </w:p>
        </w:tc>
        <w:tc>
          <w:tcPr>
            <w:tcW w:w="1407" w:type="dxa"/>
            <w:vAlign w:val="center"/>
          </w:tcPr>
          <w:p w14:paraId="703C5570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55A6944F" w14:textId="77777777" w:rsidR="000023EA" w:rsidRDefault="00ED6796">
            <w:r>
              <w:t>02.12.2026.</w:t>
            </w:r>
          </w:p>
        </w:tc>
        <w:tc>
          <w:tcPr>
            <w:tcW w:w="1531" w:type="dxa"/>
            <w:vAlign w:val="center"/>
          </w:tcPr>
          <w:p w14:paraId="729486D1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47050440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2680DCB3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389F8383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176ED2F2" w14:textId="77777777" w:rsidTr="000B0E51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3E3D9657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5BBD5E25" w14:textId="77777777" w:rsidR="000B0E51" w:rsidRPr="00953E27" w:rsidRDefault="000B0E51" w:rsidP="008A6949">
            <w:pPr>
              <w:jc w:val="center"/>
            </w:pPr>
            <w:r>
              <w:rPr>
                <w:lang w:val="sr-Cyrl-BA"/>
              </w:rPr>
              <w:t>П1</w:t>
            </w:r>
            <w:r>
              <w:t>9</w:t>
            </w:r>
          </w:p>
        </w:tc>
        <w:tc>
          <w:tcPr>
            <w:tcW w:w="3119" w:type="dxa"/>
          </w:tcPr>
          <w:p w14:paraId="0AD1A9C8" w14:textId="77777777" w:rsidR="00E85E14" w:rsidRPr="004D337A" w:rsidRDefault="00E85E14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САВРЕМЕНИ КОНЦЕПТ ЈАВНИХ РАСХОДА</w:t>
            </w:r>
          </w:p>
          <w:p w14:paraId="286B0632" w14:textId="77777777"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Неолибералистички концепт јавних расхода.</w:t>
            </w:r>
          </w:p>
          <w:p w14:paraId="2CD969E8" w14:textId="77777777"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Концепт социјалне државе са апекта јавних расхода.</w:t>
            </w:r>
          </w:p>
          <w:p w14:paraId="2BC0B689" w14:textId="77777777"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Дугорочна тенденција пораста јавних расхода.</w:t>
            </w:r>
          </w:p>
          <w:p w14:paraId="1B2763AA" w14:textId="77777777" w:rsidR="000B0E51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Узроци пораста савремених јавних расхода.</w:t>
            </w:r>
          </w:p>
          <w:p w14:paraId="51272595" w14:textId="77777777" w:rsidR="00E33B3A" w:rsidRPr="00D528F6" w:rsidRDefault="00E33B3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Јавни расходи у савременим условима.</w:t>
            </w:r>
          </w:p>
        </w:tc>
        <w:tc>
          <w:tcPr>
            <w:tcW w:w="1407" w:type="dxa"/>
            <w:vAlign w:val="center"/>
          </w:tcPr>
          <w:p w14:paraId="65D9A124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6907BE03" w14:textId="77777777" w:rsidR="000023EA" w:rsidRDefault="00ED6796">
            <w:r>
              <w:t>08.12.2026.</w:t>
            </w:r>
          </w:p>
        </w:tc>
        <w:tc>
          <w:tcPr>
            <w:tcW w:w="1531" w:type="dxa"/>
            <w:vAlign w:val="center"/>
          </w:tcPr>
          <w:p w14:paraId="6911746B" w14:textId="77777777"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5DAC2C53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312D44DE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30B7D4E3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722ED150" w14:textId="77777777" w:rsidTr="000B0E51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19F5686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28C70688" w14:textId="77777777" w:rsidR="000B0E51" w:rsidRPr="00953E27" w:rsidRDefault="000B0E51" w:rsidP="008A6949">
            <w:pPr>
              <w:jc w:val="center"/>
            </w:pPr>
            <w:r>
              <w:rPr>
                <w:lang w:val="sr-Cyrl-BA"/>
              </w:rPr>
              <w:t>П</w:t>
            </w:r>
            <w:r>
              <w:t>20</w:t>
            </w:r>
          </w:p>
        </w:tc>
        <w:tc>
          <w:tcPr>
            <w:tcW w:w="3119" w:type="dxa"/>
          </w:tcPr>
          <w:p w14:paraId="76525D8E" w14:textId="77777777" w:rsidR="00E85E14" w:rsidRPr="00484A3C" w:rsidRDefault="00E85E14" w:rsidP="00E85E14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484A3C">
              <w:rPr>
                <w:b/>
                <w:sz w:val="22"/>
                <w:lang w:val="sr-Cyrl-BA"/>
              </w:rPr>
              <w:t>ЈАВНИ ПРИХОДИ</w:t>
            </w:r>
          </w:p>
          <w:p w14:paraId="50DBFBBC" w14:textId="77777777" w:rsidR="00E85E14" w:rsidRDefault="00484A3C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Појам и класификација јавних прихода.</w:t>
            </w:r>
          </w:p>
          <w:p w14:paraId="22552B8C" w14:textId="77777777" w:rsidR="000B0E51" w:rsidRDefault="00484A3C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Врсте јавних прихода</w:t>
            </w:r>
          </w:p>
          <w:p w14:paraId="387461F1" w14:textId="77777777" w:rsidR="00484A3C" w:rsidRPr="00D528F6" w:rsidRDefault="00484A3C" w:rsidP="00484A3C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Карактеристике јавних прихода у буџету савремене државе</w:t>
            </w:r>
            <w:r w:rsidR="00E33B3A">
              <w:rPr>
                <w:sz w:val="22"/>
                <w:lang w:val="sr-Cyrl-BA"/>
              </w:rPr>
              <w:t>.</w:t>
            </w:r>
          </w:p>
        </w:tc>
        <w:tc>
          <w:tcPr>
            <w:tcW w:w="1407" w:type="dxa"/>
            <w:vAlign w:val="center"/>
          </w:tcPr>
          <w:p w14:paraId="63DE2A59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5D0B8354" w14:textId="77777777" w:rsidR="000023EA" w:rsidRDefault="00ED6796">
            <w:r>
              <w:t>09.12.2026.</w:t>
            </w:r>
          </w:p>
        </w:tc>
        <w:tc>
          <w:tcPr>
            <w:tcW w:w="1531" w:type="dxa"/>
            <w:vAlign w:val="center"/>
          </w:tcPr>
          <w:p w14:paraId="1DBA160B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6EC6663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362094E5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1AFCE01F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3226EFDD" w14:textId="77777777" w:rsidTr="000B0E51">
        <w:trPr>
          <w:jc w:val="center"/>
        </w:trPr>
        <w:tc>
          <w:tcPr>
            <w:tcW w:w="1120" w:type="dxa"/>
            <w:vMerge w:val="restart"/>
            <w:vAlign w:val="center"/>
          </w:tcPr>
          <w:p w14:paraId="0920D1EB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4B21CE8E" w14:textId="77777777"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П21</w:t>
            </w:r>
          </w:p>
        </w:tc>
        <w:tc>
          <w:tcPr>
            <w:tcW w:w="3119" w:type="dxa"/>
          </w:tcPr>
          <w:p w14:paraId="6AFE018A" w14:textId="77777777" w:rsidR="000B0E51" w:rsidRPr="00484A3C" w:rsidRDefault="00E85E14" w:rsidP="000B0E51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484A3C">
              <w:rPr>
                <w:b/>
                <w:sz w:val="22"/>
                <w:lang w:val="sr-Cyrl-BA"/>
              </w:rPr>
              <w:t>ПОРЕЗИ</w:t>
            </w:r>
          </w:p>
          <w:p w14:paraId="2D8DF0D0" w14:textId="77777777"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="000B0E51">
              <w:rPr>
                <w:sz w:val="22"/>
                <w:lang w:val="sr-Cyrl-BA"/>
              </w:rPr>
              <w:t xml:space="preserve"> </w:t>
            </w:r>
            <w:r>
              <w:rPr>
                <w:sz w:val="22"/>
                <w:lang w:val="sr-Cyrl-BA"/>
              </w:rPr>
              <w:t>К</w:t>
            </w:r>
            <w:r w:rsidR="000B0E51">
              <w:rPr>
                <w:sz w:val="22"/>
                <w:lang w:val="sr-Cyrl-BA"/>
              </w:rPr>
              <w:t>арактеристике пореза.</w:t>
            </w:r>
          </w:p>
          <w:p w14:paraId="395C21C5" w14:textId="77777777"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Циљеви опорезивања.</w:t>
            </w:r>
          </w:p>
          <w:p w14:paraId="1E8863FA" w14:textId="77777777"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Лични и материјални елементи опорезивања.</w:t>
            </w:r>
          </w:p>
          <w:p w14:paraId="71702663" w14:textId="77777777"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Принципи опорезивања.</w:t>
            </w:r>
          </w:p>
          <w:p w14:paraId="767DA97C" w14:textId="77777777"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- </w:t>
            </w:r>
            <w:r w:rsidR="000B0E51">
              <w:rPr>
                <w:sz w:val="22"/>
                <w:lang w:val="sr-Cyrl-BA"/>
              </w:rPr>
              <w:t>Директни и индиректни порези.</w:t>
            </w:r>
          </w:p>
          <w:p w14:paraId="4DDBEE43" w14:textId="77777777" w:rsidR="00E85E14" w:rsidRDefault="00484A3C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Преваљивање пореза.</w:t>
            </w:r>
          </w:p>
          <w:p w14:paraId="09504FB1" w14:textId="77777777" w:rsidR="00E85E14" w:rsidRDefault="00484A3C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 xml:space="preserve">Избјегавање пореза </w:t>
            </w:r>
            <w:r>
              <w:rPr>
                <w:sz w:val="22"/>
                <w:lang w:val="sr-Cyrl-BA"/>
              </w:rPr>
              <w:t>-</w:t>
            </w:r>
            <w:r w:rsidR="00E85E14">
              <w:rPr>
                <w:sz w:val="22"/>
                <w:lang w:val="sr-Cyrl-BA"/>
              </w:rPr>
              <w:t xml:space="preserve"> пореска евазија.</w:t>
            </w:r>
          </w:p>
          <w:p w14:paraId="690DFA7C" w14:textId="77777777" w:rsidR="00E85E14" w:rsidRPr="00D528F6" w:rsidRDefault="00484A3C" w:rsidP="00484A3C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Појам дв</w:t>
            </w:r>
            <w:r w:rsidR="00E85E14">
              <w:rPr>
                <w:sz w:val="22"/>
                <w:lang w:val="sr-Cyrl-BA"/>
              </w:rPr>
              <w:t>оструко</w:t>
            </w:r>
            <w:r>
              <w:rPr>
                <w:sz w:val="22"/>
                <w:lang w:val="sr-Cyrl-BA"/>
              </w:rPr>
              <w:t>г опорезивања</w:t>
            </w:r>
          </w:p>
        </w:tc>
        <w:tc>
          <w:tcPr>
            <w:tcW w:w="1407" w:type="dxa"/>
            <w:vAlign w:val="center"/>
          </w:tcPr>
          <w:p w14:paraId="584F684C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7961121C" w14:textId="77777777" w:rsidR="000023EA" w:rsidRDefault="00ED6796">
            <w:r>
              <w:t>15.12.2026.</w:t>
            </w:r>
          </w:p>
        </w:tc>
        <w:tc>
          <w:tcPr>
            <w:tcW w:w="1531" w:type="dxa"/>
            <w:vAlign w:val="center"/>
          </w:tcPr>
          <w:p w14:paraId="1C00A898" w14:textId="77777777"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6050A2C3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108100FD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00F9DD6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5C3A916B" w14:textId="77777777" w:rsidTr="000B0E51">
        <w:trPr>
          <w:jc w:val="center"/>
        </w:trPr>
        <w:tc>
          <w:tcPr>
            <w:tcW w:w="1120" w:type="dxa"/>
            <w:vMerge/>
            <w:vAlign w:val="center"/>
          </w:tcPr>
          <w:p w14:paraId="1ACCB1F3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39D387C0" w14:textId="77777777"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П22</w:t>
            </w:r>
          </w:p>
        </w:tc>
        <w:tc>
          <w:tcPr>
            <w:tcW w:w="3119" w:type="dxa"/>
          </w:tcPr>
          <w:p w14:paraId="030BADBD" w14:textId="77777777" w:rsidR="00E85E14" w:rsidRDefault="00E85E14" w:rsidP="000B0E51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FF2DDA">
              <w:rPr>
                <w:b/>
                <w:sz w:val="22"/>
                <w:lang w:val="sr-Cyrl-BA"/>
              </w:rPr>
              <w:t>ПОРЕСКИ СИСТЕМ РЕПУБЛИКЕ СРПСКЕ</w:t>
            </w:r>
          </w:p>
          <w:p w14:paraId="7214EF18" w14:textId="77777777" w:rsidR="00FF2DDA" w:rsidRPr="00FF2DDA" w:rsidRDefault="00FF2DDA" w:rsidP="000B0E51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>
              <w:rPr>
                <w:b/>
                <w:sz w:val="22"/>
                <w:lang w:val="sr-Cyrl-BA"/>
              </w:rPr>
              <w:t xml:space="preserve">- </w:t>
            </w:r>
            <w:r w:rsidRPr="00FF2DDA">
              <w:rPr>
                <w:sz w:val="22"/>
                <w:lang w:val="sr-Cyrl-BA"/>
              </w:rPr>
              <w:t>Основне карактеристике</w:t>
            </w:r>
            <w:r>
              <w:rPr>
                <w:sz w:val="22"/>
                <w:lang w:val="sr-Cyrl-BA"/>
              </w:rPr>
              <w:t xml:space="preserve"> пореског система РС.</w:t>
            </w:r>
          </w:p>
          <w:p w14:paraId="282557D8" w14:textId="77777777" w:rsidR="00E85E14" w:rsidRDefault="00E85E14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Директни порези</w:t>
            </w:r>
            <w:r w:rsidR="00FF2DDA">
              <w:rPr>
                <w:sz w:val="22"/>
                <w:lang w:val="sr-Cyrl-BA"/>
              </w:rPr>
              <w:t>.</w:t>
            </w:r>
          </w:p>
          <w:p w14:paraId="3BA7C812" w14:textId="77777777" w:rsidR="000B0E51" w:rsidRPr="00D528F6" w:rsidRDefault="00E85E14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Управа за индиректно опорезивање БиХ.</w:t>
            </w:r>
          </w:p>
        </w:tc>
        <w:tc>
          <w:tcPr>
            <w:tcW w:w="1407" w:type="dxa"/>
            <w:vAlign w:val="center"/>
          </w:tcPr>
          <w:p w14:paraId="2EB322C5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2949BD4E" w14:textId="77777777" w:rsidR="000023EA" w:rsidRDefault="00ED6796">
            <w:r>
              <w:t>16.12.2026.</w:t>
            </w:r>
          </w:p>
        </w:tc>
        <w:tc>
          <w:tcPr>
            <w:tcW w:w="1531" w:type="dxa"/>
            <w:vAlign w:val="center"/>
          </w:tcPr>
          <w:p w14:paraId="0CF015BB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717E69D8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19AF652E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8C943CA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78359062" w14:textId="77777777" w:rsidTr="000B0E51">
        <w:trPr>
          <w:jc w:val="center"/>
        </w:trPr>
        <w:tc>
          <w:tcPr>
            <w:tcW w:w="1120" w:type="dxa"/>
            <w:vMerge w:val="restart"/>
            <w:vAlign w:val="center"/>
          </w:tcPr>
          <w:p w14:paraId="4DE9AB95" w14:textId="77777777" w:rsidR="000B0E51" w:rsidRPr="00B4215D" w:rsidRDefault="000B0E51" w:rsidP="008A6949">
            <w:pPr>
              <w:jc w:val="center"/>
              <w:rPr>
                <w:lang w:val="sr-Cyrl-CS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18685AAF" w14:textId="77777777"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П23</w:t>
            </w:r>
          </w:p>
        </w:tc>
        <w:tc>
          <w:tcPr>
            <w:tcW w:w="3119" w:type="dxa"/>
          </w:tcPr>
          <w:p w14:paraId="766BA019" w14:textId="77777777" w:rsidR="00E85E14" w:rsidRPr="00FF2DDA" w:rsidRDefault="00E85E14" w:rsidP="000B0E51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FF2DDA">
              <w:rPr>
                <w:b/>
                <w:sz w:val="22"/>
                <w:lang w:val="sr-Cyrl-BA"/>
              </w:rPr>
              <w:t>ОСТАЛИ ЈАВНИ ПРИХОДИ</w:t>
            </w:r>
          </w:p>
          <w:p w14:paraId="19E9C596" w14:textId="77777777" w:rsidR="000B0E51" w:rsidRDefault="00FF2DDA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 xml:space="preserve">Ацизе - </w:t>
            </w:r>
            <w:r w:rsidR="000B0E51" w:rsidRPr="00C15DA2">
              <w:rPr>
                <w:sz w:val="22"/>
                <w:lang w:val="sr-Cyrl-BA"/>
              </w:rPr>
              <w:t xml:space="preserve"> </w:t>
            </w:r>
            <w:r w:rsidR="000B0E51">
              <w:rPr>
                <w:sz w:val="22"/>
                <w:lang w:val="sr-Cyrl-BA"/>
              </w:rPr>
              <w:t>специјална врста пореза.</w:t>
            </w:r>
          </w:p>
          <w:p w14:paraId="384DD18D" w14:textId="77777777" w:rsidR="000B0E51" w:rsidRDefault="00FF2DDA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Елементи и појам царина.</w:t>
            </w:r>
          </w:p>
          <w:p w14:paraId="1C6CE1B2" w14:textId="77777777" w:rsidR="000B0E51" w:rsidRDefault="00FF2DDA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C6052E">
              <w:rPr>
                <w:sz w:val="22"/>
                <w:lang w:val="sr-Cyrl-BA"/>
              </w:rPr>
              <w:t xml:space="preserve">Таксе: </w:t>
            </w:r>
            <w:r w:rsidR="000B0E51">
              <w:rPr>
                <w:sz w:val="22"/>
                <w:lang w:val="sr-Cyrl-BA"/>
              </w:rPr>
              <w:t xml:space="preserve"> врсте и начин утврђивања такси.</w:t>
            </w:r>
          </w:p>
          <w:p w14:paraId="181B2A7B" w14:textId="77777777" w:rsidR="000B0E51" w:rsidRDefault="00FF2DDA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Накнаде за коришћење добара од општег интереса.</w:t>
            </w:r>
          </w:p>
          <w:p w14:paraId="653968BA" w14:textId="77777777" w:rsidR="00E85E14" w:rsidRDefault="00FF2DDA" w:rsidP="00FF2DDA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Обавезни доприноси.</w:t>
            </w:r>
          </w:p>
          <w:p w14:paraId="6673A2AD" w14:textId="77777777" w:rsidR="00E85E14" w:rsidRDefault="00FF2DDA" w:rsidP="00FF2DDA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Недажбински приходи државе.</w:t>
            </w:r>
          </w:p>
          <w:p w14:paraId="7D34B164" w14:textId="77777777" w:rsidR="00E85E14" w:rsidRDefault="00FF2DDA" w:rsidP="00FF2DDA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Појам и карактеристике парафискалитета.</w:t>
            </w:r>
          </w:p>
          <w:p w14:paraId="698654C4" w14:textId="77777777" w:rsidR="00E85E14" w:rsidRPr="00D528F6" w:rsidRDefault="00FF2DDA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Остали јавни приходи.</w:t>
            </w:r>
          </w:p>
        </w:tc>
        <w:tc>
          <w:tcPr>
            <w:tcW w:w="1407" w:type="dxa"/>
            <w:vAlign w:val="center"/>
          </w:tcPr>
          <w:p w14:paraId="616EE4C1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764A9C1F" w14:textId="77777777" w:rsidR="000023EA" w:rsidRDefault="00ED6796">
            <w:r>
              <w:t>22.12.2026.</w:t>
            </w:r>
          </w:p>
        </w:tc>
        <w:tc>
          <w:tcPr>
            <w:tcW w:w="1531" w:type="dxa"/>
            <w:vAlign w:val="center"/>
          </w:tcPr>
          <w:p w14:paraId="27545390" w14:textId="77777777"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6916905B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21ACD31E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E2BFA7D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130348B4" w14:textId="77777777" w:rsidTr="000B0E51">
        <w:trPr>
          <w:jc w:val="center"/>
        </w:trPr>
        <w:tc>
          <w:tcPr>
            <w:tcW w:w="1120" w:type="dxa"/>
            <w:vMerge/>
            <w:vAlign w:val="center"/>
          </w:tcPr>
          <w:p w14:paraId="39F0ECEC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6ABDF42C" w14:textId="77777777"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П24</w:t>
            </w:r>
          </w:p>
        </w:tc>
        <w:tc>
          <w:tcPr>
            <w:tcW w:w="3119" w:type="dxa"/>
          </w:tcPr>
          <w:p w14:paraId="144D1F0B" w14:textId="77777777" w:rsidR="00E85E14" w:rsidRPr="00FF2DDA" w:rsidRDefault="00E85E14" w:rsidP="00E85E14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FF2DDA">
              <w:rPr>
                <w:b/>
                <w:sz w:val="22"/>
                <w:lang w:val="sr-Cyrl-BA"/>
              </w:rPr>
              <w:t>ПОЈАМ И КАРАКТЕРИСТИКЕ БУЏЕТА</w:t>
            </w:r>
          </w:p>
          <w:p w14:paraId="6DACA16A" w14:textId="77777777" w:rsidR="00E85E14" w:rsidRDefault="00FF2DDA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Дефиниција буџета према фискалној теорији.</w:t>
            </w:r>
          </w:p>
          <w:p w14:paraId="12B95719" w14:textId="77777777" w:rsidR="000B0E51" w:rsidRPr="00FF2DDA" w:rsidRDefault="00FF2DDA" w:rsidP="00FF2DDA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Буџетска процедура</w:t>
            </w:r>
          </w:p>
          <w:p w14:paraId="6B4F09A9" w14:textId="77777777" w:rsidR="00E85E14" w:rsidRDefault="00FF2DDA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Ванбуџетске институције.</w:t>
            </w:r>
          </w:p>
          <w:p w14:paraId="52327F58" w14:textId="77777777" w:rsidR="00E85E14" w:rsidRPr="00D528F6" w:rsidRDefault="00E85E14" w:rsidP="00E85E14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КАРАКТЕРИСТИКЕ БУЏЕТА ЕВРОПСКЕ УНИЈЕ</w:t>
            </w:r>
          </w:p>
        </w:tc>
        <w:tc>
          <w:tcPr>
            <w:tcW w:w="1407" w:type="dxa"/>
            <w:vAlign w:val="center"/>
          </w:tcPr>
          <w:p w14:paraId="764C42FC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66B2AC97" w14:textId="77777777" w:rsidR="000023EA" w:rsidRDefault="00ED6796">
            <w:r>
              <w:t>23.12.2026.</w:t>
            </w:r>
          </w:p>
        </w:tc>
        <w:tc>
          <w:tcPr>
            <w:tcW w:w="1531" w:type="dxa"/>
            <w:vAlign w:val="center"/>
          </w:tcPr>
          <w:p w14:paraId="6F93FE2F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1B8B4F68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4A7205D9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13573119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24A005CE" w14:textId="77777777" w:rsidTr="000B0E51">
        <w:trPr>
          <w:jc w:val="center"/>
        </w:trPr>
        <w:tc>
          <w:tcPr>
            <w:tcW w:w="1120" w:type="dxa"/>
            <w:vMerge w:val="restart"/>
            <w:vAlign w:val="center"/>
          </w:tcPr>
          <w:p w14:paraId="0008D2D9" w14:textId="77777777" w:rsidR="000B0E51" w:rsidRPr="00B4215D" w:rsidRDefault="000B0E51" w:rsidP="008A6949">
            <w:pPr>
              <w:jc w:val="center"/>
              <w:rPr>
                <w:lang w:val="sr-Cyrl-CS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6D8D7DCF" w14:textId="77777777"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П25</w:t>
            </w:r>
          </w:p>
        </w:tc>
        <w:tc>
          <w:tcPr>
            <w:tcW w:w="3119" w:type="dxa"/>
          </w:tcPr>
          <w:p w14:paraId="68206A21" w14:textId="77777777" w:rsidR="00E85E14" w:rsidRPr="00407392" w:rsidRDefault="00E85E14" w:rsidP="00E85E14">
            <w:pPr>
              <w:tabs>
                <w:tab w:val="left" w:pos="900"/>
                <w:tab w:val="left" w:pos="1080"/>
              </w:tabs>
              <w:ind w:left="57"/>
              <w:rPr>
                <w:b/>
                <w:sz w:val="22"/>
                <w:lang w:val="sr-Cyrl-BA"/>
              </w:rPr>
            </w:pPr>
            <w:r w:rsidRPr="00407392">
              <w:rPr>
                <w:b/>
                <w:sz w:val="22"/>
                <w:lang w:val="sr-Cyrl-BA"/>
              </w:rPr>
              <w:t>ЈАВНИ КРЕДИТ</w:t>
            </w:r>
          </w:p>
          <w:p w14:paraId="3E946C40" w14:textId="77777777" w:rsidR="00E85E14" w:rsidRDefault="00611859" w:rsidP="00E85E14">
            <w:pPr>
              <w:tabs>
                <w:tab w:val="left" w:pos="900"/>
                <w:tab w:val="left" w:pos="1080"/>
              </w:tabs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Појам и карактеристике јавног кредита.</w:t>
            </w:r>
          </w:p>
          <w:p w14:paraId="5F099B2E" w14:textId="77777777" w:rsidR="00E85E14" w:rsidRPr="00407392" w:rsidRDefault="00E85E14" w:rsidP="00E85E14">
            <w:pPr>
              <w:tabs>
                <w:tab w:val="left" w:pos="900"/>
                <w:tab w:val="left" w:pos="1080"/>
              </w:tabs>
              <w:ind w:left="57"/>
              <w:rPr>
                <w:b/>
                <w:sz w:val="22"/>
                <w:lang w:val="sr-Cyrl-BA"/>
              </w:rPr>
            </w:pPr>
            <w:r w:rsidRPr="00407392">
              <w:rPr>
                <w:b/>
                <w:sz w:val="22"/>
                <w:lang w:val="sr-Cyrl-BA"/>
              </w:rPr>
              <w:t>ФИСКАЛНА ДЕЦЕНТРАЛИЗАЦИЈА</w:t>
            </w:r>
          </w:p>
          <w:p w14:paraId="0E931BF1" w14:textId="77777777" w:rsidR="00E85E14" w:rsidRDefault="00611859" w:rsidP="00E85E14">
            <w:pPr>
              <w:tabs>
                <w:tab w:val="left" w:pos="900"/>
                <w:tab w:val="left" w:pos="1080"/>
              </w:tabs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Појам фискалне децентрализације.</w:t>
            </w:r>
          </w:p>
          <w:p w14:paraId="3CA39311" w14:textId="77777777" w:rsidR="00E85E14" w:rsidRDefault="00611859" w:rsidP="00E85E14">
            <w:pPr>
              <w:tabs>
                <w:tab w:val="left" w:pos="900"/>
                <w:tab w:val="left" w:pos="1080"/>
              </w:tabs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Разлози за фискалну децентрализацију.</w:t>
            </w:r>
          </w:p>
          <w:p w14:paraId="6A4DB496" w14:textId="77777777" w:rsidR="000B0E51" w:rsidRPr="002473DB" w:rsidRDefault="00611859" w:rsidP="00E85E14">
            <w:pPr>
              <w:tabs>
                <w:tab w:val="left" w:pos="900"/>
                <w:tab w:val="left" w:pos="1080"/>
              </w:tabs>
              <w:rPr>
                <w:color w:val="FF0000"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Модели фискалне децентрализације.</w:t>
            </w:r>
          </w:p>
        </w:tc>
        <w:tc>
          <w:tcPr>
            <w:tcW w:w="1407" w:type="dxa"/>
            <w:vAlign w:val="center"/>
          </w:tcPr>
          <w:p w14:paraId="4215CE49" w14:textId="77777777"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14:paraId="5997A0A8" w14:textId="77777777" w:rsidR="000023EA" w:rsidRDefault="00ED6796">
            <w:r>
              <w:t>29.12.2026.</w:t>
            </w:r>
          </w:p>
        </w:tc>
        <w:tc>
          <w:tcPr>
            <w:tcW w:w="1531" w:type="dxa"/>
            <w:vAlign w:val="center"/>
          </w:tcPr>
          <w:p w14:paraId="28FB3A94" w14:textId="77777777"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14:paraId="490308AC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14707E36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3AA69B49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576293BE" w14:textId="77777777" w:rsidTr="000B0E51">
        <w:trPr>
          <w:jc w:val="center"/>
        </w:trPr>
        <w:tc>
          <w:tcPr>
            <w:tcW w:w="1120" w:type="dxa"/>
            <w:vMerge/>
            <w:vAlign w:val="center"/>
          </w:tcPr>
          <w:p w14:paraId="2A0B71D9" w14:textId="77777777"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141B6CA6" w14:textId="77777777"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П26</w:t>
            </w:r>
          </w:p>
        </w:tc>
        <w:tc>
          <w:tcPr>
            <w:tcW w:w="3119" w:type="dxa"/>
          </w:tcPr>
          <w:p w14:paraId="7B23D579" w14:textId="77777777" w:rsidR="00415B3A" w:rsidRPr="00415B3A" w:rsidRDefault="00415B3A" w:rsidP="00415B3A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415B3A">
              <w:rPr>
                <w:b/>
                <w:sz w:val="22"/>
                <w:lang w:val="sr-Cyrl-BA"/>
              </w:rPr>
              <w:t>ФИСКАЛНА ПОЛИТИКА БОСНЕ И ХЕРЦЕГОВИНЕ</w:t>
            </w:r>
          </w:p>
          <w:p w14:paraId="28C17380" w14:textId="77777777" w:rsidR="00415B3A" w:rsidRDefault="00C6052E" w:rsidP="00415B3A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415B3A">
              <w:rPr>
                <w:sz w:val="22"/>
                <w:lang w:val="sr-Cyrl-BA"/>
              </w:rPr>
              <w:t>Основне карактеристике фискалне политике у БиХ.</w:t>
            </w:r>
          </w:p>
          <w:p w14:paraId="2078C8BF" w14:textId="77777777" w:rsidR="000B0E51" w:rsidRDefault="00C6052E" w:rsidP="00415B3A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415B3A">
              <w:rPr>
                <w:sz w:val="22"/>
                <w:lang w:val="sr-Cyrl-BA"/>
              </w:rPr>
              <w:t>Фискално Вијеће Босне и Херцеговине – надлежности и састав.</w:t>
            </w:r>
          </w:p>
        </w:tc>
        <w:tc>
          <w:tcPr>
            <w:tcW w:w="1407" w:type="dxa"/>
            <w:vAlign w:val="center"/>
          </w:tcPr>
          <w:p w14:paraId="54BA19A8" w14:textId="77777777"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14:paraId="02772CCF" w14:textId="77777777" w:rsidR="000023EA" w:rsidRDefault="00ED6796">
            <w:r>
              <w:t>30.12.2026.</w:t>
            </w:r>
          </w:p>
        </w:tc>
        <w:tc>
          <w:tcPr>
            <w:tcW w:w="1531" w:type="dxa"/>
            <w:vAlign w:val="center"/>
          </w:tcPr>
          <w:p w14:paraId="30FEAE75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35778D42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14:paraId="4672E3C9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0996272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14:paraId="2829EE86" w14:textId="77777777" w:rsidTr="00D33F76">
        <w:trPr>
          <w:jc w:val="center"/>
        </w:trPr>
        <w:tc>
          <w:tcPr>
            <w:tcW w:w="1120" w:type="dxa"/>
            <w:vMerge w:val="restart"/>
            <w:vAlign w:val="center"/>
          </w:tcPr>
          <w:p w14:paraId="7BCAC22D" w14:textId="77777777" w:rsidR="000B0E51" w:rsidRPr="00BF283C" w:rsidRDefault="000B0E51" w:rsidP="0035245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2C88369A" w14:textId="77777777" w:rsidR="000B0E51" w:rsidRPr="00D33F76" w:rsidRDefault="000B0E5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П27</w:t>
            </w:r>
          </w:p>
        </w:tc>
        <w:tc>
          <w:tcPr>
            <w:tcW w:w="3119" w:type="dxa"/>
            <w:vAlign w:val="center"/>
          </w:tcPr>
          <w:p w14:paraId="00A38E56" w14:textId="77777777" w:rsidR="000023EA" w:rsidRDefault="00ED6796">
            <w:r>
              <w:t>Други колоквиј 12.01.2027.</w:t>
            </w:r>
          </w:p>
        </w:tc>
        <w:tc>
          <w:tcPr>
            <w:tcW w:w="1407" w:type="dxa"/>
            <w:vAlign w:val="center"/>
          </w:tcPr>
          <w:p w14:paraId="1D982B4C" w14:textId="77777777" w:rsidR="000B0E51" w:rsidRDefault="000B0E51" w:rsidP="00E172B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1C1C2F9" w14:textId="77777777" w:rsidR="000B0E51" w:rsidRDefault="000B0E51" w:rsidP="00E06154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161B0EC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0BCD2388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14:paraId="57D8CB0F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14:paraId="32F2D032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</w:tr>
      <w:tr w:rsidR="000B0E51" w:rsidRPr="009F0721" w14:paraId="6717A5C7" w14:textId="77777777" w:rsidTr="00D33F76">
        <w:trPr>
          <w:jc w:val="center"/>
        </w:trPr>
        <w:tc>
          <w:tcPr>
            <w:tcW w:w="1120" w:type="dxa"/>
            <w:vMerge/>
            <w:vAlign w:val="center"/>
          </w:tcPr>
          <w:p w14:paraId="6BB054C8" w14:textId="77777777" w:rsidR="000B0E51" w:rsidRPr="00BF283C" w:rsidRDefault="000B0E51" w:rsidP="0035245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66B16F25" w14:textId="77777777" w:rsidR="000B0E51" w:rsidRDefault="000B0E5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П28</w:t>
            </w:r>
          </w:p>
        </w:tc>
        <w:tc>
          <w:tcPr>
            <w:tcW w:w="3119" w:type="dxa"/>
            <w:vAlign w:val="center"/>
          </w:tcPr>
          <w:p w14:paraId="4001CD43" w14:textId="77777777" w:rsidR="000023EA" w:rsidRDefault="00ED6796">
            <w:r>
              <w:t>Други колоквиј 12.01.2027.</w:t>
            </w:r>
          </w:p>
        </w:tc>
        <w:tc>
          <w:tcPr>
            <w:tcW w:w="1407" w:type="dxa"/>
            <w:vAlign w:val="center"/>
          </w:tcPr>
          <w:p w14:paraId="202C4F9E" w14:textId="77777777" w:rsidR="000B0E51" w:rsidRDefault="000B0E51" w:rsidP="00E172B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EF736CA" w14:textId="77777777" w:rsidR="000B0E51" w:rsidRDefault="000B0E51" w:rsidP="00E06154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CFDCDC8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3FCC48CC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14:paraId="1B119D78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14:paraId="0DD2B287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</w:tr>
      <w:tr w:rsidR="000B0E51" w:rsidRPr="009F0721" w14:paraId="3A71E8C2" w14:textId="77777777" w:rsidTr="00D33F76">
        <w:trPr>
          <w:jc w:val="center"/>
        </w:trPr>
        <w:tc>
          <w:tcPr>
            <w:tcW w:w="1120" w:type="dxa"/>
            <w:vMerge w:val="restart"/>
            <w:vAlign w:val="center"/>
          </w:tcPr>
          <w:p w14:paraId="113FC11A" w14:textId="77777777" w:rsidR="000B0E51" w:rsidRPr="00BF283C" w:rsidRDefault="000B0E51" w:rsidP="0035245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55DFB4F2" w14:textId="77777777" w:rsidR="000B0E51" w:rsidRDefault="000B0E5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П29</w:t>
            </w:r>
          </w:p>
        </w:tc>
        <w:tc>
          <w:tcPr>
            <w:tcW w:w="3119" w:type="dxa"/>
            <w:vAlign w:val="center"/>
          </w:tcPr>
          <w:p w14:paraId="022D9217" w14:textId="77777777" w:rsidR="00E85E14" w:rsidRPr="00DA338D" w:rsidRDefault="00E85E14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294A3E98" w14:textId="77777777" w:rsidR="000B0E51" w:rsidRDefault="000B0E51" w:rsidP="00E172B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0501694" w14:textId="77777777" w:rsidR="000B0E51" w:rsidRDefault="000B0E51" w:rsidP="00E06154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3B7EEF94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0FB9C301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14:paraId="647AC6B7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14:paraId="55265403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</w:tr>
      <w:tr w:rsidR="000B0E51" w:rsidRPr="009F0721" w14:paraId="314F30A7" w14:textId="77777777" w:rsidTr="00D33F76">
        <w:trPr>
          <w:jc w:val="center"/>
        </w:trPr>
        <w:tc>
          <w:tcPr>
            <w:tcW w:w="1120" w:type="dxa"/>
            <w:vMerge/>
            <w:vAlign w:val="center"/>
          </w:tcPr>
          <w:p w14:paraId="3EFB2302" w14:textId="77777777" w:rsidR="000B0E51" w:rsidRPr="00BF283C" w:rsidRDefault="000B0E51" w:rsidP="0035245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437AD6F9" w14:textId="77777777" w:rsidR="000B0E51" w:rsidRDefault="000B0E5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П30</w:t>
            </w:r>
          </w:p>
        </w:tc>
        <w:tc>
          <w:tcPr>
            <w:tcW w:w="3119" w:type="dxa"/>
            <w:vAlign w:val="center"/>
          </w:tcPr>
          <w:p w14:paraId="5A95E0BA" w14:textId="77777777" w:rsidR="000B0E51" w:rsidRDefault="000B0E51" w:rsidP="00DA338D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42DB2A58" w14:textId="77777777" w:rsidR="000B0E51" w:rsidRDefault="000B0E51" w:rsidP="00E172B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6CF44596" w14:textId="77777777" w:rsidR="000B0E51" w:rsidRDefault="000B0E51" w:rsidP="00E06154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21E809A" w14:textId="77777777" w:rsidR="000B0E51" w:rsidRPr="00F27E7D" w:rsidRDefault="000B0E51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1738908E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14:paraId="700E4DC2" w14:textId="77777777"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14:paraId="6FC9F1D3" w14:textId="77777777"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</w:tr>
    </w:tbl>
    <w:p w14:paraId="460A3A07" w14:textId="77777777"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E63E4B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</w:p>
    <w:p w14:paraId="116103B3" w14:textId="77777777" w:rsidR="00E63E4B" w:rsidRDefault="00E63E4B" w:rsidP="00E172BD">
      <w:pPr>
        <w:spacing w:before="80"/>
        <w:rPr>
          <w:sz w:val="20"/>
          <w:szCs w:val="20"/>
          <w:lang w:val="sr-Cyrl-BA"/>
        </w:rPr>
      </w:pPr>
    </w:p>
    <w:p w14:paraId="51D7A5BF" w14:textId="77777777" w:rsidR="00E63E4B" w:rsidRDefault="00E63E4B" w:rsidP="00E172BD">
      <w:pPr>
        <w:spacing w:before="80"/>
        <w:rPr>
          <w:sz w:val="20"/>
          <w:szCs w:val="20"/>
          <w:lang w:val="sr-Cyrl-BA"/>
        </w:rPr>
      </w:pPr>
    </w:p>
    <w:p w14:paraId="58FE614F" w14:textId="77777777" w:rsidR="00E5662E" w:rsidRDefault="00E5662E" w:rsidP="00E172BD">
      <w:pPr>
        <w:spacing w:before="80"/>
        <w:rPr>
          <w:sz w:val="20"/>
          <w:szCs w:val="20"/>
          <w:lang w:val="sr-Cyrl-BA"/>
        </w:rPr>
      </w:pPr>
    </w:p>
    <w:p w14:paraId="31E7F422" w14:textId="77777777" w:rsidR="00E5662E" w:rsidRDefault="00E5662E" w:rsidP="00E172BD">
      <w:pPr>
        <w:spacing w:before="80"/>
        <w:rPr>
          <w:sz w:val="20"/>
          <w:szCs w:val="20"/>
          <w:lang w:val="sr-Cyrl-BA"/>
        </w:rPr>
      </w:pPr>
    </w:p>
    <w:p w14:paraId="2A8D8D6D" w14:textId="77777777" w:rsidR="00377737" w:rsidRPr="00261495" w:rsidRDefault="00DD53C3" w:rsidP="000246CC">
      <w:pPr>
        <w:rPr>
          <w:sz w:val="20"/>
          <w:szCs w:val="20"/>
          <w:lang w:val="sr-Cyrl-BA"/>
        </w:rPr>
      </w:pPr>
      <w:r>
        <w:rPr>
          <w:lang w:val="sr-Cyrl-BA"/>
        </w:rPr>
        <w:br w:type="page"/>
      </w:r>
    </w:p>
    <w:p w14:paraId="1377569B" w14:textId="77777777" w:rsidR="00F979ED" w:rsidRPr="00671CA6" w:rsidRDefault="00F979ED" w:rsidP="00F979ED">
      <w:pPr>
        <w:spacing w:before="240" w:after="120"/>
        <w:jc w:val="center"/>
        <w:rPr>
          <w:b/>
          <w:color w:val="FF0000"/>
          <w:sz w:val="28"/>
          <w:szCs w:val="28"/>
          <w:lang w:val="sr-Cyrl-BA"/>
        </w:rPr>
      </w:pPr>
      <w:r w:rsidRPr="00671CA6">
        <w:rPr>
          <w:b/>
          <w:color w:val="FF0000"/>
          <w:sz w:val="28"/>
          <w:szCs w:val="28"/>
          <w:lang w:val="sr-Cyrl-BA"/>
        </w:rPr>
        <w:t>ПЛАН И РАСПОРЕД ВЈЕЖБИ</w:t>
      </w:r>
    </w:p>
    <w:tbl>
      <w:tblPr>
        <w:tblW w:w="15027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8"/>
        <w:gridCol w:w="977"/>
        <w:gridCol w:w="933"/>
        <w:gridCol w:w="2555"/>
        <w:gridCol w:w="1321"/>
        <w:gridCol w:w="1518"/>
        <w:gridCol w:w="1334"/>
        <w:gridCol w:w="1461"/>
        <w:gridCol w:w="1474"/>
        <w:gridCol w:w="495"/>
        <w:gridCol w:w="1781"/>
      </w:tblGrid>
      <w:tr w:rsidR="00EE3BEE" w:rsidRPr="00EE3BEE" w14:paraId="2DFE29B2" w14:textId="77777777" w:rsidTr="0037621B">
        <w:trPr>
          <w:trHeight w:val="645"/>
        </w:trPr>
        <w:tc>
          <w:tcPr>
            <w:tcW w:w="1178" w:type="dxa"/>
            <w:shd w:val="clear" w:color="auto" w:fill="DEEBF6"/>
            <w:vAlign w:val="center"/>
          </w:tcPr>
          <w:p w14:paraId="64424123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Седмица</w:t>
            </w:r>
          </w:p>
        </w:tc>
        <w:tc>
          <w:tcPr>
            <w:tcW w:w="977" w:type="dxa"/>
            <w:shd w:val="clear" w:color="auto" w:fill="DEEBF6"/>
            <w:vAlign w:val="center"/>
          </w:tcPr>
          <w:p w14:paraId="5CC9CAD5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Вјежба</w:t>
            </w:r>
          </w:p>
        </w:tc>
        <w:tc>
          <w:tcPr>
            <w:tcW w:w="933" w:type="dxa"/>
            <w:shd w:val="clear" w:color="auto" w:fill="DEEBF6"/>
            <w:vAlign w:val="center"/>
          </w:tcPr>
          <w:p w14:paraId="44773587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Тип вјежбе</w:t>
            </w:r>
          </w:p>
        </w:tc>
        <w:tc>
          <w:tcPr>
            <w:tcW w:w="2555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14:paraId="2C4D6851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Тематска јединица</w:t>
            </w:r>
          </w:p>
        </w:tc>
        <w:tc>
          <w:tcPr>
            <w:tcW w:w="1321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14:paraId="30A7B0F6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Група</w:t>
            </w:r>
          </w:p>
        </w:tc>
        <w:tc>
          <w:tcPr>
            <w:tcW w:w="1518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14:paraId="2C3C966C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Дан</w:t>
            </w:r>
          </w:p>
        </w:tc>
        <w:tc>
          <w:tcPr>
            <w:tcW w:w="1334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14:paraId="2B638AE5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Датум</w:t>
            </w:r>
          </w:p>
        </w:tc>
        <w:tc>
          <w:tcPr>
            <w:tcW w:w="1461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14:paraId="24D44EFB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Вријеме</w:t>
            </w:r>
          </w:p>
        </w:tc>
        <w:tc>
          <w:tcPr>
            <w:tcW w:w="1474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14:paraId="7FE6BA36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Мјесто одржавања</w:t>
            </w:r>
          </w:p>
        </w:tc>
        <w:tc>
          <w:tcPr>
            <w:tcW w:w="495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14:paraId="5182B150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Ч</w:t>
            </w:r>
          </w:p>
        </w:tc>
        <w:tc>
          <w:tcPr>
            <w:tcW w:w="1781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14:paraId="1DD9221B" w14:textId="77777777"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Сарадник</w:t>
            </w:r>
          </w:p>
        </w:tc>
      </w:tr>
      <w:tr w:rsidR="007D3DC9" w:rsidRPr="00EE3BEE" w14:paraId="2D17F49C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0A925AD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</w:t>
            </w:r>
          </w:p>
        </w:tc>
        <w:tc>
          <w:tcPr>
            <w:tcW w:w="977" w:type="dxa"/>
            <w:vMerge w:val="restart"/>
            <w:vAlign w:val="center"/>
          </w:tcPr>
          <w:p w14:paraId="2BB4E23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55585E6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B901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Уводна вјежба</w:t>
            </w:r>
          </w:p>
          <w:p w14:paraId="3444361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Упознавање са планом вјежби, начином рада и обавезама студената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DC3234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7EB58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07D90F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07.10.2026.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EF16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1192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DA662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74DB8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4D551E87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0B0FE196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II</w:t>
            </w:r>
          </w:p>
        </w:tc>
        <w:tc>
          <w:tcPr>
            <w:tcW w:w="977" w:type="dxa"/>
            <w:vMerge w:val="restart"/>
            <w:vAlign w:val="center"/>
          </w:tcPr>
          <w:p w14:paraId="7B4DF3F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В2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7894EE3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84C4A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Увод у монетарну економију</w:t>
            </w:r>
          </w:p>
          <w:p w14:paraId="7477EA9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Историја новца; улога новца; значај и улога монетарне економије; примјена знања из монетарне економије у бизнису; школе монетарне економије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F931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6B03D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E4BAE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14.10.2026.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A3B7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8E5D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D5D16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D0338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4FFFDE83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5580F722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III</w:t>
            </w:r>
          </w:p>
        </w:tc>
        <w:tc>
          <w:tcPr>
            <w:tcW w:w="977" w:type="dxa"/>
            <w:vMerge w:val="restart"/>
            <w:vAlign w:val="center"/>
          </w:tcPr>
          <w:p w14:paraId="4F95C83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В3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402FB3C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107E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Инфлација</w:t>
            </w:r>
          </w:p>
          <w:p w14:paraId="0567FEC2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Теорија инфлације; ефекти инфлације; инфлације на страни тражње или понуде; инфлација у СРЈ и Аврамовићев програм; актуелна питања на тему инфлације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51EEA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FAC1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9C7F3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21.10.2026.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87DB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C6194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81AF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8E87E3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6BC0E087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260839A2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IV</w:t>
            </w:r>
          </w:p>
        </w:tc>
        <w:tc>
          <w:tcPr>
            <w:tcW w:w="977" w:type="dxa"/>
            <w:vMerge w:val="restart"/>
            <w:vAlign w:val="center"/>
          </w:tcPr>
          <w:p w14:paraId="2497C0D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В4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6CCE9CE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7043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Монетарни систем и централна банка</w:t>
            </w:r>
          </w:p>
          <w:p w14:paraId="041A97C4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Увод у централно банкарство; бизнис и централне банке; облици организације ЦБ; ЦБ БиХ; ЕЦБ и ФЕД; дебата о ЦБ БиХ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3CFA7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6287C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F5BCC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28.10.2026.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162A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E337DA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27818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5F8A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19AA7DCA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61728E48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V</w:t>
            </w:r>
          </w:p>
        </w:tc>
        <w:tc>
          <w:tcPr>
            <w:tcW w:w="977" w:type="dxa"/>
            <w:vMerge w:val="restart"/>
            <w:vAlign w:val="center"/>
          </w:tcPr>
          <w:p w14:paraId="02C94816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В5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7EDF24F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B1C8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Монетарна политика, агрегати и алати централне банке</w:t>
            </w:r>
          </w:p>
          <w:p w14:paraId="46A292B4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Зашто и како државе воде монетарну политику; основно о девизним курсевима; агрегати и практично рачунање; преглед алата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E2E28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A08E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52D70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04.11.2026.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CE42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09641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50A6F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2DDFA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41EF2111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3CA86A2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VI</w:t>
            </w:r>
          </w:p>
        </w:tc>
        <w:tc>
          <w:tcPr>
            <w:tcW w:w="977" w:type="dxa"/>
            <w:vMerge w:val="restart"/>
            <w:vAlign w:val="center"/>
          </w:tcPr>
          <w:p w14:paraId="23FE183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В6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65F4B878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5CB6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Алати централних банака</w:t>
            </w:r>
          </w:p>
          <w:p w14:paraId="0E69194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Каматне стопе; кредитни канали; операције на отвореном тржишту; други алати; политике страних ЦБ 2020-2022; рјешавање недоумица за колоквијум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FB207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8679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BE6D9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11.11.2026.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3F39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03C842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2669D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B80D9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55309E" w:rsidRPr="00EE3BEE" w14:paraId="79A34AE8" w14:textId="77777777" w:rsidTr="007D3DC9">
        <w:trPr>
          <w:trHeight w:val="1520"/>
        </w:trPr>
        <w:tc>
          <w:tcPr>
            <w:tcW w:w="1178" w:type="dxa"/>
            <w:vAlign w:val="center"/>
          </w:tcPr>
          <w:p w14:paraId="0DD46BA3" w14:textId="77777777"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VII</w:t>
            </w:r>
          </w:p>
        </w:tc>
        <w:tc>
          <w:tcPr>
            <w:tcW w:w="977" w:type="dxa"/>
            <w:vAlign w:val="center"/>
          </w:tcPr>
          <w:p w14:paraId="2931F341" w14:textId="77777777"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В7</w:t>
            </w:r>
          </w:p>
        </w:tc>
        <w:tc>
          <w:tcPr>
            <w:tcW w:w="933" w:type="dxa"/>
            <w:tcBorders>
              <w:right w:val="single" w:sz="8" w:space="0" w:color="000000"/>
            </w:tcBorders>
            <w:vAlign w:val="center"/>
          </w:tcPr>
          <w:p w14:paraId="7C4DD070" w14:textId="77777777"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251FF" w14:textId="77777777"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sr-Cyrl-BA"/>
              </w:rPr>
              <w:t>Први колоквијум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50807A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5D7DD1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Уторак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B0AF49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17.11.2026.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41872B" w14:textId="77777777" w:rsidR="0055309E" w:rsidRPr="007D3DC9" w:rsidRDefault="007D3DC9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08:30 – 11:00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B5C01" w14:textId="77777777" w:rsidR="0055309E" w:rsidRPr="007D3DC9" w:rsidRDefault="007D3DC9" w:rsidP="007D3DC9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Амфитеатар и 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3574F8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D5296E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311E01B2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087DA058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VIII</w:t>
            </w:r>
          </w:p>
        </w:tc>
        <w:tc>
          <w:tcPr>
            <w:tcW w:w="977" w:type="dxa"/>
            <w:vMerge w:val="restart"/>
            <w:vAlign w:val="center"/>
          </w:tcPr>
          <w:p w14:paraId="567CFF66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В8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145EC513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BB154A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Увод у јавне финансије</w:t>
            </w:r>
          </w:p>
          <w:p w14:paraId="2E2C71E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Зашто се изучавају јавне финансије; циљеви фискалне политике (прерасподјела, раст, итд.); теорије државе и дискусија; неуспјех тржишта, јавна добра и екстерналије; cost-benefit анализа код јавних добара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98ED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9C09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E7609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25.11.2026.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F329E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9BA60A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D91A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A2443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091F9E0F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6733DDF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IX</w:t>
            </w:r>
          </w:p>
        </w:tc>
        <w:tc>
          <w:tcPr>
            <w:tcW w:w="977" w:type="dxa"/>
            <w:vMerge w:val="restart"/>
            <w:vAlign w:val="center"/>
          </w:tcPr>
          <w:p w14:paraId="4BD6E71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В9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0E6CCE4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1461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Јавни расходи</w:t>
            </w:r>
          </w:p>
          <w:p w14:paraId="205BB0B6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Теорија јавних расхода; јавна добра; јавни расходи и буџет; субвенције; јавна управа и њена величина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6F86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5644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51391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02.12.2026.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C93B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BBF0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B55F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ECCA7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6CAD21A1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1CFF57B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X</w:t>
            </w:r>
          </w:p>
        </w:tc>
        <w:tc>
          <w:tcPr>
            <w:tcW w:w="977" w:type="dxa"/>
            <w:vMerge w:val="restart"/>
            <w:vAlign w:val="center"/>
          </w:tcPr>
          <w:p w14:paraId="0AD54FD8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В10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3464B9B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51CF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Јавни приходи</w:t>
            </w:r>
          </w:p>
          <w:p w14:paraId="6BA5CD48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Теорија јавних прихода; облици пореза; пореске школе; ефекти и ефикасност пореза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125E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8451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E8CD2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09.12.2026.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D207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45134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8BD9A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AE558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19580CD7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48F01453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XI</w:t>
            </w:r>
          </w:p>
        </w:tc>
        <w:tc>
          <w:tcPr>
            <w:tcW w:w="977" w:type="dxa"/>
            <w:vMerge w:val="restart"/>
            <w:vAlign w:val="center"/>
          </w:tcPr>
          <w:p w14:paraId="3D48914A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В11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23FA9542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3CC27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Фискална политика у БиХ</w:t>
            </w:r>
          </w:p>
          <w:p w14:paraId="38FE3A7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Фискална политика и систем Српске; буџет Српске; фискална политика БиХ - историјат и систем са фокусом на УИО; актуелно стање јавних финансија - практично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6714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5710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E4CD8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16.12.2026.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6EDD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FE044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B9E9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0EE6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39532238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61F158F6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XII</w:t>
            </w:r>
          </w:p>
        </w:tc>
        <w:tc>
          <w:tcPr>
            <w:tcW w:w="977" w:type="dxa"/>
            <w:vMerge w:val="restart"/>
            <w:vAlign w:val="center"/>
          </w:tcPr>
          <w:p w14:paraId="02EED2CD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В12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1F19B88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7B88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Актуелна питања из јавних финансија</w:t>
            </w:r>
          </w:p>
          <w:p w14:paraId="60FFF6F3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Јавне финансије и привредни раст; јавне финансије и зелена економија; јавне финансије и бизнис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1C08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34361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AEC09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23.12.2026.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E0896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C2AF4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8788E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F5B5F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1CC30C61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4554957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XIII</w:t>
            </w:r>
          </w:p>
        </w:tc>
        <w:tc>
          <w:tcPr>
            <w:tcW w:w="977" w:type="dxa"/>
            <w:vMerge w:val="restart"/>
            <w:vAlign w:val="center"/>
          </w:tcPr>
          <w:p w14:paraId="58F7996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В13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2DC4D8B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BAA53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Понављање пред колоквијум</w:t>
            </w:r>
          </w:p>
          <w:p w14:paraId="5A612CC9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Систематизација градива из јавних финансија; рјешавање недоумица за колоквијум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FFF3F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EEF2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942EC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30.12.2026.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9217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C5A1E1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011CC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7AFE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14:paraId="775CB081" w14:textId="77777777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14:paraId="01BE9D37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XIV</w:t>
            </w:r>
          </w:p>
        </w:tc>
        <w:tc>
          <w:tcPr>
            <w:tcW w:w="977" w:type="dxa"/>
            <w:vMerge w:val="restart"/>
            <w:vAlign w:val="center"/>
          </w:tcPr>
          <w:p w14:paraId="08A1EE6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В14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14:paraId="4743610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–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D1255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НЕРАДНИ ДАН (Бадњи дан)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E53386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68434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b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AA7A4" w14:textId="77777777"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val="sr-Cyrl-BA"/>
              </w:rPr>
              <w:t>06.01.2027.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E15DF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val="sr-Cyrl-BA"/>
              </w:rPr>
              <w:t>–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D9D6F0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18"/>
                <w:szCs w:val="18"/>
                <w:lang w:val="sr-Cyrl-BA"/>
              </w:rPr>
              <w:t>–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7A79A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18"/>
                <w:szCs w:val="18"/>
                <w:lang w:val="sr-Cyrl-BA"/>
              </w:rPr>
              <w:t>–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5A6CB" w14:textId="77777777"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55309E" w:rsidRPr="00EE3BEE" w14:paraId="6F20EE7F" w14:textId="77777777" w:rsidTr="007D3DC9">
        <w:trPr>
          <w:trHeight w:val="1520"/>
        </w:trPr>
        <w:tc>
          <w:tcPr>
            <w:tcW w:w="1178" w:type="dxa"/>
            <w:vAlign w:val="center"/>
          </w:tcPr>
          <w:p w14:paraId="39EC413F" w14:textId="77777777"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XV</w:t>
            </w:r>
          </w:p>
        </w:tc>
        <w:tc>
          <w:tcPr>
            <w:tcW w:w="977" w:type="dxa"/>
            <w:vAlign w:val="center"/>
          </w:tcPr>
          <w:p w14:paraId="378FD572" w14:textId="77777777"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В15</w:t>
            </w:r>
          </w:p>
        </w:tc>
        <w:tc>
          <w:tcPr>
            <w:tcW w:w="933" w:type="dxa"/>
            <w:tcBorders>
              <w:right w:val="single" w:sz="8" w:space="0" w:color="000000"/>
            </w:tcBorders>
            <w:vAlign w:val="center"/>
          </w:tcPr>
          <w:p w14:paraId="23FC3BCD" w14:textId="77777777"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8EE298" w14:textId="77777777"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sr-Cyrl-BA"/>
              </w:rPr>
              <w:t>Други колоквијум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7A0C1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FF0D83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Уторак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64F08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12.01.2027.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2A3B9" w14:textId="77777777" w:rsidR="0055309E" w:rsidRPr="007D3DC9" w:rsidRDefault="007D3DC9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08:30 – 11:00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FC46D" w14:textId="77777777" w:rsidR="0055309E" w:rsidRPr="007D3DC9" w:rsidRDefault="007D3DC9" w:rsidP="007D3DC9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Амфитеатар и 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F69BC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F80692" w14:textId="77777777"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Никола Видовић</w:t>
            </w:r>
          </w:p>
        </w:tc>
      </w:tr>
    </w:tbl>
    <w:p w14:paraId="5D6A67B6" w14:textId="77777777" w:rsidR="00377737" w:rsidRPr="00261495" w:rsidRDefault="00377737" w:rsidP="00314A36">
      <w:pPr>
        <w:spacing w:before="80"/>
        <w:rPr>
          <w:sz w:val="20"/>
          <w:szCs w:val="20"/>
          <w:lang w:val="sr-Cyrl-BA"/>
        </w:rPr>
      </w:pPr>
    </w:p>
    <w:p w14:paraId="56198868" w14:textId="77777777"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14:paraId="2C92EF13" w14:textId="77777777" w:rsidR="000C283C" w:rsidRPr="00D33F76" w:rsidRDefault="000C283C" w:rsidP="00FE56A8">
      <w:pPr>
        <w:rPr>
          <w:lang w:val="sr-Cyrl-BA"/>
        </w:rPr>
      </w:pPr>
    </w:p>
    <w:p w14:paraId="1BEA77F5" w14:textId="77777777" w:rsidR="008717F9" w:rsidRPr="00FE02E7" w:rsidRDefault="008200A0" w:rsidP="00FE02E7">
      <w:pPr>
        <w:spacing w:before="240"/>
        <w:ind w:left="10800"/>
        <w:rPr>
          <w:b/>
          <w:lang w:val="sr-Latn-BA"/>
        </w:rPr>
      </w:pPr>
      <w:r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sectPr w:rsidR="008717F9" w:rsidRPr="00FE02E7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439566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zMTAwsDC2NDY3MTFR0lEKTi0uzszPAykwrAUAZSWhlywAAAA="/>
  </w:docVars>
  <w:rsids>
    <w:rsidRoot w:val="00435620"/>
    <w:rsid w:val="00000F10"/>
    <w:rsid w:val="000023EA"/>
    <w:rsid w:val="00010D94"/>
    <w:rsid w:val="000246CC"/>
    <w:rsid w:val="00032509"/>
    <w:rsid w:val="00033451"/>
    <w:rsid w:val="000354DB"/>
    <w:rsid w:val="00035E26"/>
    <w:rsid w:val="00045296"/>
    <w:rsid w:val="00053C6A"/>
    <w:rsid w:val="0005694A"/>
    <w:rsid w:val="00056C26"/>
    <w:rsid w:val="000603B8"/>
    <w:rsid w:val="0007311F"/>
    <w:rsid w:val="00081819"/>
    <w:rsid w:val="00094982"/>
    <w:rsid w:val="00097963"/>
    <w:rsid w:val="000A18B5"/>
    <w:rsid w:val="000B0E51"/>
    <w:rsid w:val="000B37F0"/>
    <w:rsid w:val="000C1E49"/>
    <w:rsid w:val="000C283C"/>
    <w:rsid w:val="000C3CDA"/>
    <w:rsid w:val="000E35B2"/>
    <w:rsid w:val="0010009A"/>
    <w:rsid w:val="0013259B"/>
    <w:rsid w:val="0013386A"/>
    <w:rsid w:val="00146A9B"/>
    <w:rsid w:val="00153EF3"/>
    <w:rsid w:val="001540A3"/>
    <w:rsid w:val="001655BC"/>
    <w:rsid w:val="00176337"/>
    <w:rsid w:val="001818FE"/>
    <w:rsid w:val="001A5627"/>
    <w:rsid w:val="001A7910"/>
    <w:rsid w:val="001B509D"/>
    <w:rsid w:val="001C587E"/>
    <w:rsid w:val="001D30F7"/>
    <w:rsid w:val="001D797C"/>
    <w:rsid w:val="001E2CA2"/>
    <w:rsid w:val="001E2CDA"/>
    <w:rsid w:val="001E5336"/>
    <w:rsid w:val="001E5339"/>
    <w:rsid w:val="001F54CD"/>
    <w:rsid w:val="001F72FB"/>
    <w:rsid w:val="00222C39"/>
    <w:rsid w:val="002274B5"/>
    <w:rsid w:val="002331E4"/>
    <w:rsid w:val="00251307"/>
    <w:rsid w:val="00261495"/>
    <w:rsid w:val="00274F5F"/>
    <w:rsid w:val="00290BF5"/>
    <w:rsid w:val="002A255C"/>
    <w:rsid w:val="002A7CDA"/>
    <w:rsid w:val="002C7CFA"/>
    <w:rsid w:val="002D0FE0"/>
    <w:rsid w:val="002E08E6"/>
    <w:rsid w:val="00314A36"/>
    <w:rsid w:val="0031514C"/>
    <w:rsid w:val="0032374C"/>
    <w:rsid w:val="0033556D"/>
    <w:rsid w:val="00352459"/>
    <w:rsid w:val="003568B4"/>
    <w:rsid w:val="003653AF"/>
    <w:rsid w:val="00377737"/>
    <w:rsid w:val="00385D97"/>
    <w:rsid w:val="003922DB"/>
    <w:rsid w:val="0039351A"/>
    <w:rsid w:val="003B3906"/>
    <w:rsid w:val="003D3CF9"/>
    <w:rsid w:val="003D5E20"/>
    <w:rsid w:val="003D6D5A"/>
    <w:rsid w:val="003E0599"/>
    <w:rsid w:val="003F0071"/>
    <w:rsid w:val="0040123F"/>
    <w:rsid w:val="00402BB3"/>
    <w:rsid w:val="00407042"/>
    <w:rsid w:val="00407392"/>
    <w:rsid w:val="00415B3A"/>
    <w:rsid w:val="00435620"/>
    <w:rsid w:val="00437DA8"/>
    <w:rsid w:val="004546E7"/>
    <w:rsid w:val="00464438"/>
    <w:rsid w:val="00467E87"/>
    <w:rsid w:val="0047553F"/>
    <w:rsid w:val="0047695E"/>
    <w:rsid w:val="00484A3C"/>
    <w:rsid w:val="004938BE"/>
    <w:rsid w:val="00496986"/>
    <w:rsid w:val="004D08BE"/>
    <w:rsid w:val="004D337A"/>
    <w:rsid w:val="004D33FD"/>
    <w:rsid w:val="004E011C"/>
    <w:rsid w:val="004E16C3"/>
    <w:rsid w:val="004E293E"/>
    <w:rsid w:val="004F07E4"/>
    <w:rsid w:val="0051595F"/>
    <w:rsid w:val="00520CE5"/>
    <w:rsid w:val="00522F27"/>
    <w:rsid w:val="005323D9"/>
    <w:rsid w:val="005373B7"/>
    <w:rsid w:val="005412F1"/>
    <w:rsid w:val="00541B57"/>
    <w:rsid w:val="005438AC"/>
    <w:rsid w:val="0055309E"/>
    <w:rsid w:val="00557018"/>
    <w:rsid w:val="005611BA"/>
    <w:rsid w:val="00564359"/>
    <w:rsid w:val="00575844"/>
    <w:rsid w:val="00584B1B"/>
    <w:rsid w:val="005879A5"/>
    <w:rsid w:val="00595FB8"/>
    <w:rsid w:val="005B39CC"/>
    <w:rsid w:val="005B60B6"/>
    <w:rsid w:val="005C778D"/>
    <w:rsid w:val="005E0F98"/>
    <w:rsid w:val="005E6AF7"/>
    <w:rsid w:val="005F4866"/>
    <w:rsid w:val="005F6B1A"/>
    <w:rsid w:val="00604E01"/>
    <w:rsid w:val="00611859"/>
    <w:rsid w:val="0061550B"/>
    <w:rsid w:val="00615A5B"/>
    <w:rsid w:val="00617975"/>
    <w:rsid w:val="00617AC9"/>
    <w:rsid w:val="00625F82"/>
    <w:rsid w:val="006459BB"/>
    <w:rsid w:val="00650ED5"/>
    <w:rsid w:val="00671CA6"/>
    <w:rsid w:val="00685B50"/>
    <w:rsid w:val="00691850"/>
    <w:rsid w:val="006966C4"/>
    <w:rsid w:val="00697F3F"/>
    <w:rsid w:val="006B1100"/>
    <w:rsid w:val="006B3AE7"/>
    <w:rsid w:val="006B618F"/>
    <w:rsid w:val="006C4DDE"/>
    <w:rsid w:val="006F1EE4"/>
    <w:rsid w:val="00702D79"/>
    <w:rsid w:val="00703E30"/>
    <w:rsid w:val="00704780"/>
    <w:rsid w:val="007064C8"/>
    <w:rsid w:val="007176B5"/>
    <w:rsid w:val="00720816"/>
    <w:rsid w:val="00722F34"/>
    <w:rsid w:val="00726DA6"/>
    <w:rsid w:val="00753D6D"/>
    <w:rsid w:val="00767628"/>
    <w:rsid w:val="007759D9"/>
    <w:rsid w:val="007A0A57"/>
    <w:rsid w:val="007B721E"/>
    <w:rsid w:val="007C0409"/>
    <w:rsid w:val="007D3480"/>
    <w:rsid w:val="007D3698"/>
    <w:rsid w:val="007D3DC9"/>
    <w:rsid w:val="007E33CC"/>
    <w:rsid w:val="007F421A"/>
    <w:rsid w:val="008200A0"/>
    <w:rsid w:val="00820FCD"/>
    <w:rsid w:val="00827887"/>
    <w:rsid w:val="00837957"/>
    <w:rsid w:val="008469F0"/>
    <w:rsid w:val="00860C75"/>
    <w:rsid w:val="00861148"/>
    <w:rsid w:val="008717F9"/>
    <w:rsid w:val="00877E35"/>
    <w:rsid w:val="008A0A29"/>
    <w:rsid w:val="008A1E74"/>
    <w:rsid w:val="008A6949"/>
    <w:rsid w:val="008B1B16"/>
    <w:rsid w:val="008C32F7"/>
    <w:rsid w:val="008C746F"/>
    <w:rsid w:val="008D115A"/>
    <w:rsid w:val="008D2394"/>
    <w:rsid w:val="008D3A6F"/>
    <w:rsid w:val="008D4BD4"/>
    <w:rsid w:val="008D5F20"/>
    <w:rsid w:val="008E7135"/>
    <w:rsid w:val="00910B8D"/>
    <w:rsid w:val="00912E6B"/>
    <w:rsid w:val="00930C22"/>
    <w:rsid w:val="0093123D"/>
    <w:rsid w:val="00940502"/>
    <w:rsid w:val="009427CB"/>
    <w:rsid w:val="0094618A"/>
    <w:rsid w:val="00951615"/>
    <w:rsid w:val="0095207B"/>
    <w:rsid w:val="00953E27"/>
    <w:rsid w:val="00955627"/>
    <w:rsid w:val="00966802"/>
    <w:rsid w:val="00984E9A"/>
    <w:rsid w:val="009A577C"/>
    <w:rsid w:val="009B0D6D"/>
    <w:rsid w:val="009B0D7F"/>
    <w:rsid w:val="009B6BD5"/>
    <w:rsid w:val="009C1259"/>
    <w:rsid w:val="009C26A4"/>
    <w:rsid w:val="009C6EAE"/>
    <w:rsid w:val="009D7920"/>
    <w:rsid w:val="009E37B6"/>
    <w:rsid w:val="009E5F65"/>
    <w:rsid w:val="009F06C5"/>
    <w:rsid w:val="009F0721"/>
    <w:rsid w:val="009F0B2F"/>
    <w:rsid w:val="009F0DC8"/>
    <w:rsid w:val="009F7B46"/>
    <w:rsid w:val="00A05815"/>
    <w:rsid w:val="00A14A46"/>
    <w:rsid w:val="00A1523F"/>
    <w:rsid w:val="00A21719"/>
    <w:rsid w:val="00A222DE"/>
    <w:rsid w:val="00A26A0A"/>
    <w:rsid w:val="00A3271A"/>
    <w:rsid w:val="00A36DA5"/>
    <w:rsid w:val="00A41A78"/>
    <w:rsid w:val="00A434CD"/>
    <w:rsid w:val="00A4403E"/>
    <w:rsid w:val="00A541D2"/>
    <w:rsid w:val="00A56021"/>
    <w:rsid w:val="00A63D1D"/>
    <w:rsid w:val="00A76C8D"/>
    <w:rsid w:val="00AA1CF1"/>
    <w:rsid w:val="00AC7AA5"/>
    <w:rsid w:val="00AC7FE5"/>
    <w:rsid w:val="00AD589E"/>
    <w:rsid w:val="00AE47FD"/>
    <w:rsid w:val="00AF365F"/>
    <w:rsid w:val="00B13691"/>
    <w:rsid w:val="00B300B3"/>
    <w:rsid w:val="00B4215D"/>
    <w:rsid w:val="00B53AE0"/>
    <w:rsid w:val="00B55AE4"/>
    <w:rsid w:val="00B63205"/>
    <w:rsid w:val="00B6411E"/>
    <w:rsid w:val="00B87ED4"/>
    <w:rsid w:val="00BA08CD"/>
    <w:rsid w:val="00BA76A5"/>
    <w:rsid w:val="00BB501F"/>
    <w:rsid w:val="00BC44A1"/>
    <w:rsid w:val="00BD3A54"/>
    <w:rsid w:val="00BD6D86"/>
    <w:rsid w:val="00BE6390"/>
    <w:rsid w:val="00BF283C"/>
    <w:rsid w:val="00BF4702"/>
    <w:rsid w:val="00C027A0"/>
    <w:rsid w:val="00C062EC"/>
    <w:rsid w:val="00C11987"/>
    <w:rsid w:val="00C11DC9"/>
    <w:rsid w:val="00C14C97"/>
    <w:rsid w:val="00C27E2E"/>
    <w:rsid w:val="00C41E6E"/>
    <w:rsid w:val="00C446E5"/>
    <w:rsid w:val="00C46F8C"/>
    <w:rsid w:val="00C6052E"/>
    <w:rsid w:val="00C66660"/>
    <w:rsid w:val="00C74996"/>
    <w:rsid w:val="00C77371"/>
    <w:rsid w:val="00C9349B"/>
    <w:rsid w:val="00CB5819"/>
    <w:rsid w:val="00CD526B"/>
    <w:rsid w:val="00CE32EA"/>
    <w:rsid w:val="00CE523E"/>
    <w:rsid w:val="00CE67EA"/>
    <w:rsid w:val="00CF547A"/>
    <w:rsid w:val="00D2156C"/>
    <w:rsid w:val="00D22E3B"/>
    <w:rsid w:val="00D2457C"/>
    <w:rsid w:val="00D27391"/>
    <w:rsid w:val="00D32A64"/>
    <w:rsid w:val="00D33F76"/>
    <w:rsid w:val="00D353C0"/>
    <w:rsid w:val="00D402D2"/>
    <w:rsid w:val="00D4268B"/>
    <w:rsid w:val="00D53989"/>
    <w:rsid w:val="00D550DE"/>
    <w:rsid w:val="00D760C7"/>
    <w:rsid w:val="00D84270"/>
    <w:rsid w:val="00D858B1"/>
    <w:rsid w:val="00D97DF6"/>
    <w:rsid w:val="00DA338D"/>
    <w:rsid w:val="00DB1817"/>
    <w:rsid w:val="00DB5C9D"/>
    <w:rsid w:val="00DC0ECD"/>
    <w:rsid w:val="00DC2BAC"/>
    <w:rsid w:val="00DD1CF2"/>
    <w:rsid w:val="00DD53C3"/>
    <w:rsid w:val="00DD6829"/>
    <w:rsid w:val="00DE0ACB"/>
    <w:rsid w:val="00DE4652"/>
    <w:rsid w:val="00E0023C"/>
    <w:rsid w:val="00E06154"/>
    <w:rsid w:val="00E11D47"/>
    <w:rsid w:val="00E1409A"/>
    <w:rsid w:val="00E1709D"/>
    <w:rsid w:val="00E172BD"/>
    <w:rsid w:val="00E20131"/>
    <w:rsid w:val="00E25A41"/>
    <w:rsid w:val="00E26B91"/>
    <w:rsid w:val="00E3213C"/>
    <w:rsid w:val="00E33B3A"/>
    <w:rsid w:val="00E42B62"/>
    <w:rsid w:val="00E431DA"/>
    <w:rsid w:val="00E476A7"/>
    <w:rsid w:val="00E5662E"/>
    <w:rsid w:val="00E63E4B"/>
    <w:rsid w:val="00E669AC"/>
    <w:rsid w:val="00E73CD5"/>
    <w:rsid w:val="00E8339A"/>
    <w:rsid w:val="00E85351"/>
    <w:rsid w:val="00E85E14"/>
    <w:rsid w:val="00EA1E97"/>
    <w:rsid w:val="00EA31C2"/>
    <w:rsid w:val="00EB0E13"/>
    <w:rsid w:val="00EC04F7"/>
    <w:rsid w:val="00EC0C8F"/>
    <w:rsid w:val="00ED6796"/>
    <w:rsid w:val="00EE3BEE"/>
    <w:rsid w:val="00F0614D"/>
    <w:rsid w:val="00F134F1"/>
    <w:rsid w:val="00F13E7B"/>
    <w:rsid w:val="00F25852"/>
    <w:rsid w:val="00F27E7D"/>
    <w:rsid w:val="00F320A7"/>
    <w:rsid w:val="00F32762"/>
    <w:rsid w:val="00F3707A"/>
    <w:rsid w:val="00F4384F"/>
    <w:rsid w:val="00F478B7"/>
    <w:rsid w:val="00F47ACA"/>
    <w:rsid w:val="00F52CE5"/>
    <w:rsid w:val="00F60503"/>
    <w:rsid w:val="00F613AA"/>
    <w:rsid w:val="00F64DAB"/>
    <w:rsid w:val="00F8034A"/>
    <w:rsid w:val="00F83DCC"/>
    <w:rsid w:val="00F85F42"/>
    <w:rsid w:val="00F91F4A"/>
    <w:rsid w:val="00F9630E"/>
    <w:rsid w:val="00F979ED"/>
    <w:rsid w:val="00FA1B32"/>
    <w:rsid w:val="00FA4DE9"/>
    <w:rsid w:val="00FB4333"/>
    <w:rsid w:val="00FC3FBA"/>
    <w:rsid w:val="00FC710E"/>
    <w:rsid w:val="00FE02E7"/>
    <w:rsid w:val="00FE38FE"/>
    <w:rsid w:val="00FE3FCC"/>
    <w:rsid w:val="00FE56A8"/>
    <w:rsid w:val="00FF2DDA"/>
    <w:rsid w:val="505FB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05B61"/>
  <w15:docId w15:val="{697A63EB-467A-47AC-A2E7-E219B87C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C7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C1865-012B-4CE0-85E4-2D36D463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TopicPavkovic, Branka (FAOBA)</cp:lastModifiedBy>
  <cp:revision>2</cp:revision>
  <dcterms:created xsi:type="dcterms:W3CDTF">2026-10-20T16:05:00Z</dcterms:created>
  <dcterms:modified xsi:type="dcterms:W3CDTF">2026-10-20T16:05:00Z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27d7dce7-1b2f-4183-8212-b30ac998c0e0</vt:lpwstr>
  </property>
</Properties>
</file>