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43EAB" w14:textId="77777777" w:rsidR="00D37840" w:rsidRPr="001E5079" w:rsidRDefault="007B1DD1">
      <w:pPr>
        <w:rPr>
          <w:b/>
          <w:sz w:val="24"/>
        </w:rPr>
      </w:pPr>
      <w:r>
        <w:rPr>
          <w:b/>
          <w:sz w:val="24"/>
        </w:rPr>
        <w:t>ЕКОНОМСКИ</w:t>
      </w:r>
      <w:r w:rsidR="00A47FFD" w:rsidRPr="001E5079">
        <w:rPr>
          <w:b/>
          <w:sz w:val="24"/>
        </w:rPr>
        <w:t xml:space="preserve"> </w:t>
      </w:r>
      <w:r>
        <w:rPr>
          <w:b/>
          <w:sz w:val="24"/>
        </w:rPr>
        <w:t>ФАКУЛТЕТ</w:t>
      </w:r>
      <w:r w:rsidR="00A47FFD" w:rsidRPr="001E5079">
        <w:rPr>
          <w:b/>
          <w:sz w:val="24"/>
        </w:rPr>
        <w:t xml:space="preserve"> </w:t>
      </w:r>
      <w:r>
        <w:rPr>
          <w:b/>
          <w:sz w:val="24"/>
        </w:rPr>
        <w:t>УНИВЕРЗИТЕТА</w:t>
      </w:r>
    </w:p>
    <w:p w14:paraId="1094E9F9" w14:textId="77777777" w:rsidR="00D37840" w:rsidRPr="001E5079" w:rsidRDefault="007B1DD1">
      <w:pPr>
        <w:rPr>
          <w:b/>
          <w:sz w:val="24"/>
        </w:rPr>
      </w:pPr>
      <w:r>
        <w:rPr>
          <w:b/>
          <w:sz w:val="24"/>
        </w:rPr>
        <w:t>У</w:t>
      </w:r>
      <w:r w:rsidR="00A47FFD" w:rsidRPr="001E5079">
        <w:rPr>
          <w:b/>
          <w:sz w:val="24"/>
        </w:rPr>
        <w:t xml:space="preserve"> </w:t>
      </w:r>
      <w:r>
        <w:rPr>
          <w:b/>
          <w:sz w:val="24"/>
        </w:rPr>
        <w:t>БАЊОЈ</w:t>
      </w:r>
      <w:r w:rsidR="00A47FFD" w:rsidRPr="001E5079">
        <w:rPr>
          <w:b/>
          <w:sz w:val="24"/>
        </w:rPr>
        <w:t xml:space="preserve"> </w:t>
      </w:r>
      <w:r>
        <w:rPr>
          <w:b/>
          <w:sz w:val="24"/>
        </w:rPr>
        <w:t>ЛУЦИ</w:t>
      </w:r>
    </w:p>
    <w:p w14:paraId="3BE0A7FF" w14:textId="77777777" w:rsidR="00D37840" w:rsidRPr="001E5079" w:rsidRDefault="00D37840">
      <w:pPr>
        <w:rPr>
          <w:sz w:val="24"/>
        </w:rPr>
      </w:pPr>
    </w:p>
    <w:p w14:paraId="3499BC1D" w14:textId="77777777" w:rsidR="00D37840" w:rsidRPr="001E5079" w:rsidRDefault="00D37840">
      <w:pPr>
        <w:rPr>
          <w:sz w:val="24"/>
        </w:rPr>
      </w:pPr>
    </w:p>
    <w:p w14:paraId="08D277DC" w14:textId="77777777" w:rsidR="00D37840" w:rsidRPr="001E5079" w:rsidRDefault="00D37840">
      <w:pPr>
        <w:rPr>
          <w:sz w:val="24"/>
        </w:rPr>
      </w:pPr>
    </w:p>
    <w:p w14:paraId="0D4CE5CD" w14:textId="77777777" w:rsidR="00D37840" w:rsidRPr="001E5079" w:rsidRDefault="007B1DD1">
      <w:pPr>
        <w:jc w:val="center"/>
        <w:rPr>
          <w:b/>
          <w:sz w:val="24"/>
        </w:rPr>
      </w:pPr>
      <w:r>
        <w:rPr>
          <w:b/>
          <w:sz w:val="24"/>
        </w:rPr>
        <w:t>ПИТАЊА</w:t>
      </w:r>
      <w:r w:rsidR="00A47FFD" w:rsidRPr="001E5079">
        <w:rPr>
          <w:b/>
          <w:sz w:val="24"/>
        </w:rPr>
        <w:t xml:space="preserve"> </w:t>
      </w:r>
      <w:r>
        <w:rPr>
          <w:b/>
          <w:sz w:val="24"/>
        </w:rPr>
        <w:t>ЗА</w:t>
      </w:r>
      <w:r w:rsidR="00A47FFD" w:rsidRPr="001E5079">
        <w:rPr>
          <w:b/>
          <w:sz w:val="24"/>
        </w:rPr>
        <w:t xml:space="preserve"> </w:t>
      </w:r>
      <w:r>
        <w:rPr>
          <w:b/>
          <w:sz w:val="24"/>
        </w:rPr>
        <w:t>УСМЕНИ</w:t>
      </w:r>
      <w:r w:rsidR="00A47FFD" w:rsidRPr="001E5079">
        <w:rPr>
          <w:b/>
          <w:sz w:val="24"/>
        </w:rPr>
        <w:t xml:space="preserve"> </w:t>
      </w:r>
      <w:r>
        <w:rPr>
          <w:b/>
          <w:sz w:val="24"/>
        </w:rPr>
        <w:t>ДИО</w:t>
      </w:r>
      <w:r w:rsidR="00A47FFD" w:rsidRPr="001E5079">
        <w:rPr>
          <w:b/>
          <w:sz w:val="24"/>
        </w:rPr>
        <w:t xml:space="preserve"> </w:t>
      </w:r>
      <w:r>
        <w:rPr>
          <w:b/>
          <w:sz w:val="24"/>
        </w:rPr>
        <w:t>ИСПИТА</w:t>
      </w:r>
      <w:r w:rsidR="00A47FFD" w:rsidRPr="001E5079">
        <w:rPr>
          <w:b/>
          <w:sz w:val="24"/>
        </w:rPr>
        <w:t xml:space="preserve"> </w:t>
      </w:r>
      <w:r>
        <w:rPr>
          <w:b/>
          <w:sz w:val="24"/>
        </w:rPr>
        <w:t>ИЗ</w:t>
      </w:r>
      <w:r w:rsidR="00A47FFD" w:rsidRPr="001E5079">
        <w:rPr>
          <w:b/>
          <w:sz w:val="24"/>
        </w:rPr>
        <w:t xml:space="preserve"> </w:t>
      </w:r>
      <w:r>
        <w:rPr>
          <w:b/>
          <w:sz w:val="24"/>
        </w:rPr>
        <w:t>ПРЕДМЕТА</w:t>
      </w:r>
      <w:r w:rsidR="00A47FFD" w:rsidRPr="001E5079">
        <w:rPr>
          <w:b/>
          <w:sz w:val="24"/>
        </w:rPr>
        <w:t xml:space="preserve"> </w:t>
      </w:r>
    </w:p>
    <w:p w14:paraId="5A18A9C3" w14:textId="77777777" w:rsidR="00D37840" w:rsidRPr="001E5079" w:rsidRDefault="007B1DD1">
      <w:pPr>
        <w:jc w:val="center"/>
        <w:rPr>
          <w:b/>
          <w:sz w:val="24"/>
        </w:rPr>
      </w:pPr>
      <w:r>
        <w:rPr>
          <w:b/>
          <w:sz w:val="24"/>
        </w:rPr>
        <w:t>ЕКОНОМСКА</w:t>
      </w:r>
      <w:r w:rsidR="00A47FFD" w:rsidRPr="001E5079">
        <w:rPr>
          <w:b/>
          <w:sz w:val="24"/>
        </w:rPr>
        <w:t xml:space="preserve"> </w:t>
      </w:r>
      <w:r>
        <w:rPr>
          <w:b/>
          <w:sz w:val="24"/>
        </w:rPr>
        <w:t>СТАТИСТИКА</w:t>
      </w:r>
    </w:p>
    <w:p w14:paraId="7F3571D5" w14:textId="77777777" w:rsidR="00D37840" w:rsidRPr="001E5079" w:rsidRDefault="00D37840">
      <w:pPr>
        <w:rPr>
          <w:sz w:val="24"/>
        </w:rPr>
      </w:pPr>
    </w:p>
    <w:p w14:paraId="405CE9F8" w14:textId="77777777" w:rsidR="00D37840" w:rsidRPr="001E5079" w:rsidRDefault="00D37840">
      <w:pPr>
        <w:rPr>
          <w:sz w:val="24"/>
        </w:rPr>
      </w:pPr>
    </w:p>
    <w:p w14:paraId="4788B705" w14:textId="77777777" w:rsidR="00D37840" w:rsidRPr="001E5079" w:rsidRDefault="00D37840">
      <w:pPr>
        <w:rPr>
          <w:sz w:val="24"/>
        </w:rPr>
      </w:pPr>
    </w:p>
    <w:p w14:paraId="62E2122E" w14:textId="5BFF768A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Предмет</w:t>
      </w:r>
      <w:proofErr w:type="spellEnd"/>
      <w:r w:rsidR="00A47FFD" w:rsidRPr="001E5079">
        <w:rPr>
          <w:sz w:val="24"/>
        </w:rPr>
        <w:t xml:space="preserve"> </w:t>
      </w:r>
      <w:r>
        <w:rPr>
          <w:sz w:val="24"/>
        </w:rPr>
        <w:t>и</w:t>
      </w:r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задатак</w:t>
      </w:r>
      <w:proofErr w:type="spellEnd"/>
      <w:r w:rsidR="00A47FFD" w:rsidRPr="001E5079">
        <w:rPr>
          <w:sz w:val="24"/>
        </w:rPr>
        <w:t xml:space="preserve"> </w:t>
      </w:r>
      <w:r w:rsidR="00EE711D">
        <w:rPr>
          <w:sz w:val="24"/>
          <w:lang w:val="sr-Cyrl-BA"/>
        </w:rPr>
        <w:t>е</w:t>
      </w:r>
      <w:proofErr w:type="spellStart"/>
      <w:r>
        <w:rPr>
          <w:sz w:val="24"/>
        </w:rPr>
        <w:t>кономске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статистике</w:t>
      </w:r>
      <w:proofErr w:type="spellEnd"/>
    </w:p>
    <w:p w14:paraId="15E066F9" w14:textId="77777777" w:rsidR="00D37840" w:rsidRPr="001E5079" w:rsidRDefault="00213809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С</w:t>
      </w:r>
      <w:proofErr w:type="spellStart"/>
      <w:r w:rsidR="007B1DD1">
        <w:rPr>
          <w:sz w:val="24"/>
        </w:rPr>
        <w:t>татистички</w:t>
      </w:r>
      <w:proofErr w:type="spellEnd"/>
      <w:r w:rsidR="00A47FFD" w:rsidRPr="001E5079">
        <w:rPr>
          <w:sz w:val="24"/>
        </w:rPr>
        <w:t xml:space="preserve"> </w:t>
      </w:r>
      <w:proofErr w:type="spellStart"/>
      <w:r w:rsidR="007B1DD1">
        <w:rPr>
          <w:sz w:val="24"/>
        </w:rPr>
        <w:t>систем</w:t>
      </w:r>
      <w:proofErr w:type="spellEnd"/>
    </w:p>
    <w:p w14:paraId="5CDB2663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Статистичка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истраживања</w:t>
      </w:r>
      <w:proofErr w:type="spellEnd"/>
    </w:p>
    <w:p w14:paraId="5E5C8C30" w14:textId="77777777" w:rsidR="00D37840" w:rsidRPr="001E5079" w:rsidRDefault="00213809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И</w:t>
      </w:r>
      <w:proofErr w:type="spellStart"/>
      <w:r w:rsidR="007B1DD1">
        <w:rPr>
          <w:sz w:val="24"/>
        </w:rPr>
        <w:t>звори</w:t>
      </w:r>
      <w:proofErr w:type="spellEnd"/>
      <w:r w:rsidR="00A47FFD" w:rsidRPr="001E5079">
        <w:rPr>
          <w:sz w:val="24"/>
        </w:rPr>
        <w:t xml:space="preserve"> </w:t>
      </w:r>
      <w:proofErr w:type="spellStart"/>
      <w:r w:rsidR="007B1DD1">
        <w:rPr>
          <w:sz w:val="24"/>
        </w:rPr>
        <w:t>података</w:t>
      </w:r>
      <w:proofErr w:type="spellEnd"/>
    </w:p>
    <w:p w14:paraId="1F7B00AE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Међународни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статистички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систем</w:t>
      </w:r>
      <w:proofErr w:type="spellEnd"/>
    </w:p>
    <w:p w14:paraId="4CD5D49F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Попис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становништва</w:t>
      </w:r>
      <w:proofErr w:type="spellEnd"/>
    </w:p>
    <w:p w14:paraId="424AC78E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Укупно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становништво</w:t>
      </w:r>
      <w:proofErr w:type="spellEnd"/>
      <w:r w:rsidR="00A47FFD" w:rsidRPr="001E5079">
        <w:rPr>
          <w:sz w:val="24"/>
        </w:rPr>
        <w:t xml:space="preserve"> </w:t>
      </w:r>
      <w:r>
        <w:rPr>
          <w:sz w:val="24"/>
        </w:rPr>
        <w:t>и</w:t>
      </w:r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просјечан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број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становника</w:t>
      </w:r>
      <w:proofErr w:type="spellEnd"/>
    </w:p>
    <w:p w14:paraId="49D66CB9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Пораст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становништва</w:t>
      </w:r>
      <w:proofErr w:type="spellEnd"/>
      <w:r w:rsidR="00A47FFD" w:rsidRPr="001E5079">
        <w:rPr>
          <w:sz w:val="24"/>
        </w:rPr>
        <w:t xml:space="preserve"> - </w:t>
      </w:r>
      <w:proofErr w:type="spellStart"/>
      <w:r>
        <w:rPr>
          <w:sz w:val="24"/>
        </w:rPr>
        <w:t>начини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изражавања</w:t>
      </w:r>
      <w:proofErr w:type="spellEnd"/>
    </w:p>
    <w:p w14:paraId="5CA8CF04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Наталитет</w:t>
      </w:r>
      <w:proofErr w:type="spellEnd"/>
    </w:p>
    <w:p w14:paraId="531AC28A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Стопа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фертилитета</w:t>
      </w:r>
      <w:proofErr w:type="spellEnd"/>
    </w:p>
    <w:p w14:paraId="44A60C2A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Репродукција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становништва</w:t>
      </w:r>
      <w:proofErr w:type="spellEnd"/>
    </w:p>
    <w:p w14:paraId="312D6D8B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Морталитет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становништва</w:t>
      </w:r>
      <w:proofErr w:type="spellEnd"/>
    </w:p>
    <w:p w14:paraId="36D02F82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Природни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прираштај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становништва</w:t>
      </w:r>
      <w:proofErr w:type="spellEnd"/>
    </w:p>
    <w:p w14:paraId="6BBB690A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Статистика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миграција</w:t>
      </w:r>
      <w:proofErr w:type="spellEnd"/>
    </w:p>
    <w:p w14:paraId="0FB9842B" w14:textId="77777777" w:rsidR="00D37840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Процјене</w:t>
      </w:r>
      <w:proofErr w:type="spellEnd"/>
      <w:r w:rsidR="00A47FFD" w:rsidRPr="001E5079">
        <w:rPr>
          <w:sz w:val="24"/>
        </w:rPr>
        <w:t xml:space="preserve"> </w:t>
      </w:r>
      <w:r>
        <w:rPr>
          <w:sz w:val="24"/>
        </w:rPr>
        <w:t>и</w:t>
      </w:r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прогнозе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становништва</w:t>
      </w:r>
      <w:proofErr w:type="spellEnd"/>
    </w:p>
    <w:p w14:paraId="5B102FE0" w14:textId="38927140" w:rsidR="00726EB1" w:rsidRPr="00F03890" w:rsidRDefault="00726EB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Основни контигенти становништва на тржишту рада</w:t>
      </w:r>
    </w:p>
    <w:p w14:paraId="650F7AF1" w14:textId="560C3F99" w:rsidR="00E11F24" w:rsidRPr="00E11F24" w:rsidRDefault="00E11F24" w:rsidP="00E11F24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Активно</w:t>
      </w:r>
      <w:proofErr w:type="spellEnd"/>
      <w:r w:rsidRPr="001E5079">
        <w:rPr>
          <w:sz w:val="24"/>
        </w:rPr>
        <w:t xml:space="preserve"> </w:t>
      </w:r>
      <w:r>
        <w:rPr>
          <w:sz w:val="24"/>
        </w:rPr>
        <w:t>и</w:t>
      </w:r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неактивно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становништво</w:t>
      </w:r>
      <w:proofErr w:type="spellEnd"/>
    </w:p>
    <w:p w14:paraId="17097E71" w14:textId="77777777" w:rsidR="00726EB1" w:rsidRPr="001E5079" w:rsidRDefault="00726EB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Дефинисање радне снаге</w:t>
      </w:r>
    </w:p>
    <w:p w14:paraId="62447543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Релативне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мјере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запослености</w:t>
      </w:r>
      <w:proofErr w:type="spellEnd"/>
    </w:p>
    <w:p w14:paraId="77537EBA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Запосленост</w:t>
      </w:r>
      <w:proofErr w:type="spellEnd"/>
      <w:r w:rsidR="00A47FFD" w:rsidRPr="001E5079">
        <w:rPr>
          <w:sz w:val="24"/>
        </w:rPr>
        <w:t xml:space="preserve"> </w:t>
      </w:r>
      <w:r>
        <w:rPr>
          <w:sz w:val="24"/>
        </w:rPr>
        <w:t>и</w:t>
      </w:r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радно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вријеме</w:t>
      </w:r>
      <w:proofErr w:type="spellEnd"/>
    </w:p>
    <w:p w14:paraId="59319B48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Релативне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мјере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незапослености</w:t>
      </w:r>
      <w:proofErr w:type="spellEnd"/>
    </w:p>
    <w:p w14:paraId="5F1F00C8" w14:textId="77777777" w:rsidR="00726EB1" w:rsidRPr="00894CD2" w:rsidRDefault="00726EB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Типови незапослености</w:t>
      </w:r>
    </w:p>
    <w:p w14:paraId="436DDA83" w14:textId="77777777" w:rsidR="00894CD2" w:rsidRPr="001E5079" w:rsidRDefault="00894CD2" w:rsidP="00894CD2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Статистичко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обухватање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економске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активности</w:t>
      </w:r>
      <w:proofErr w:type="spellEnd"/>
    </w:p>
    <w:p w14:paraId="6864B5F8" w14:textId="77777777" w:rsidR="00894CD2" w:rsidRPr="001E5079" w:rsidRDefault="00894CD2" w:rsidP="00894CD2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Обрачун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производње</w:t>
      </w:r>
      <w:proofErr w:type="spellEnd"/>
      <w:r w:rsidRPr="001E5079">
        <w:rPr>
          <w:sz w:val="24"/>
        </w:rPr>
        <w:t xml:space="preserve"> </w:t>
      </w:r>
      <w:r>
        <w:rPr>
          <w:sz w:val="24"/>
        </w:rPr>
        <w:t>и</w:t>
      </w:r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класификација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привредних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дјелатности</w:t>
      </w:r>
      <w:proofErr w:type="spellEnd"/>
    </w:p>
    <w:p w14:paraId="7AA5D7E3" w14:textId="77777777" w:rsidR="00894CD2" w:rsidRPr="001E5079" w:rsidRDefault="00894CD2" w:rsidP="00894CD2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Производи</w:t>
      </w:r>
      <w:proofErr w:type="spellEnd"/>
      <w:r w:rsidRPr="001E5079">
        <w:rPr>
          <w:sz w:val="24"/>
        </w:rPr>
        <w:t xml:space="preserve"> </w:t>
      </w:r>
      <w:r>
        <w:rPr>
          <w:sz w:val="24"/>
        </w:rPr>
        <w:t>и</w:t>
      </w:r>
      <w:r w:rsidRPr="001E5079">
        <w:rPr>
          <w:sz w:val="24"/>
        </w:rPr>
        <w:t xml:space="preserve"> </w:t>
      </w:r>
      <w:proofErr w:type="spellStart"/>
      <w:r>
        <w:rPr>
          <w:sz w:val="24"/>
        </w:rPr>
        <w:t>њихова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класификација</w:t>
      </w:r>
      <w:proofErr w:type="spellEnd"/>
    </w:p>
    <w:p w14:paraId="475815C7" w14:textId="77777777" w:rsidR="00894CD2" w:rsidRPr="001E5079" w:rsidRDefault="00894CD2" w:rsidP="00894CD2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Натурално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изражавање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производње</w:t>
      </w:r>
      <w:proofErr w:type="spellEnd"/>
    </w:p>
    <w:p w14:paraId="194845F1" w14:textId="77777777" w:rsidR="00894CD2" w:rsidRPr="001E5079" w:rsidRDefault="00894CD2" w:rsidP="00894CD2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Вредносни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израз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производње</w:t>
      </w:r>
      <w:proofErr w:type="spellEnd"/>
    </w:p>
    <w:p w14:paraId="04AFEF71" w14:textId="77777777" w:rsidR="00894CD2" w:rsidRPr="001E5079" w:rsidRDefault="00894CD2" w:rsidP="00894CD2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Радни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израз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производње</w:t>
      </w:r>
      <w:proofErr w:type="spellEnd"/>
    </w:p>
    <w:p w14:paraId="6C818110" w14:textId="77777777" w:rsidR="00894CD2" w:rsidRPr="001E5079" w:rsidRDefault="00894CD2" w:rsidP="00894CD2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Индивидуални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индекс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физичког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обима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производње</w:t>
      </w:r>
      <w:proofErr w:type="spellEnd"/>
    </w:p>
    <w:p w14:paraId="3F4139CD" w14:textId="77777777" w:rsidR="00894CD2" w:rsidRPr="001E5079" w:rsidRDefault="00894CD2" w:rsidP="00894CD2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Индекс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физичког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обима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производње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основу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индивидуалних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индекса</w:t>
      </w:r>
      <w:proofErr w:type="spellEnd"/>
    </w:p>
    <w:p w14:paraId="44533208" w14:textId="77777777" w:rsidR="00894CD2" w:rsidRPr="001E5079" w:rsidRDefault="00894CD2" w:rsidP="00894CD2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Индекс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физичког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обима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производње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основу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вредносног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израза</w:t>
      </w:r>
      <w:proofErr w:type="spellEnd"/>
    </w:p>
    <w:p w14:paraId="46B33E76" w14:textId="77777777" w:rsidR="00894CD2" w:rsidRPr="00894CD2" w:rsidRDefault="00726EB1" w:rsidP="00096104">
      <w:pPr>
        <w:numPr>
          <w:ilvl w:val="0"/>
          <w:numId w:val="1"/>
        </w:numPr>
        <w:rPr>
          <w:sz w:val="24"/>
          <w:lang w:val="sr-Cyrl-BA"/>
        </w:rPr>
      </w:pPr>
      <w:r w:rsidRPr="00894CD2">
        <w:rPr>
          <w:sz w:val="24"/>
          <w:lang w:val="sr-Cyrl-BA"/>
        </w:rPr>
        <w:t>Основне карактеристике система националних рачуна</w:t>
      </w:r>
    </w:p>
    <w:p w14:paraId="657021BC" w14:textId="77777777" w:rsidR="00726EB1" w:rsidRPr="00697F7B" w:rsidRDefault="00726EB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Бруто домаћи производ</w:t>
      </w:r>
    </w:p>
    <w:p w14:paraId="19CB2694" w14:textId="77777777" w:rsidR="00697F7B" w:rsidRPr="001E5079" w:rsidRDefault="00697F7B" w:rsidP="00697F7B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Методи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обрачуна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агрегата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производње</w:t>
      </w:r>
      <w:proofErr w:type="spellEnd"/>
    </w:p>
    <w:p w14:paraId="2193CA38" w14:textId="77777777" w:rsidR="00697F7B" w:rsidRPr="001E5079" w:rsidRDefault="00697F7B" w:rsidP="00697F7B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Производни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реални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метод</w:t>
      </w:r>
      <w:proofErr w:type="spellEnd"/>
    </w:p>
    <w:p w14:paraId="3DC180A3" w14:textId="77777777" w:rsidR="00697F7B" w:rsidRPr="001E5079" w:rsidRDefault="00697F7B" w:rsidP="00697F7B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Приходни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лични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метод</w:t>
      </w:r>
      <w:proofErr w:type="spellEnd"/>
    </w:p>
    <w:p w14:paraId="4370D331" w14:textId="77777777" w:rsidR="00697F7B" w:rsidRDefault="00697F7B" w:rsidP="00697F7B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Расходни</w:t>
      </w:r>
      <w:proofErr w:type="spellEnd"/>
      <w:r w:rsidRPr="001E5079">
        <w:rPr>
          <w:sz w:val="24"/>
        </w:rPr>
        <w:t xml:space="preserve"> </w:t>
      </w:r>
      <w:proofErr w:type="spellStart"/>
      <w:r>
        <w:rPr>
          <w:sz w:val="24"/>
        </w:rPr>
        <w:t>метод</w:t>
      </w:r>
      <w:proofErr w:type="spellEnd"/>
    </w:p>
    <w:p w14:paraId="5A62E0CE" w14:textId="77777777" w:rsidR="00726EB1" w:rsidRPr="00726EB1" w:rsidRDefault="00726EB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Номинални и реални бруто домаћи производ</w:t>
      </w:r>
    </w:p>
    <w:p w14:paraId="1E572F28" w14:textId="77777777" w:rsidR="00726EB1" w:rsidRPr="00894CD2" w:rsidRDefault="00726EB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Бруто национални доходак</w:t>
      </w:r>
    </w:p>
    <w:p w14:paraId="11B8CFBA" w14:textId="77777777" w:rsidR="00894CD2" w:rsidRPr="00697F7B" w:rsidRDefault="00894CD2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Рачуни акумулације и биланси стања</w:t>
      </w:r>
    </w:p>
    <w:p w14:paraId="7A05BCE7" w14:textId="77777777" w:rsidR="00726EB1" w:rsidRPr="00C63BC1" w:rsidRDefault="00726EB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lastRenderedPageBreak/>
        <w:t>Основни типови индикатора продуктивности</w:t>
      </w:r>
    </w:p>
    <w:p w14:paraId="492CDBCF" w14:textId="77777777" w:rsidR="00C63BC1" w:rsidRPr="00C63BC1" w:rsidRDefault="00C63BC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Индекси цијена и потрошачка корпа</w:t>
      </w:r>
    </w:p>
    <w:p w14:paraId="58F971A2" w14:textId="77777777" w:rsidR="00C63BC1" w:rsidRPr="00C63BC1" w:rsidRDefault="00C63BC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Обухват и намјена индекса потрошачких цијена</w:t>
      </w:r>
    </w:p>
    <w:p w14:paraId="74894118" w14:textId="77777777" w:rsidR="00C63BC1" w:rsidRPr="00C63BC1" w:rsidRDefault="00C63BC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Обухват и намјена индекса цијена произвођача</w:t>
      </w:r>
    </w:p>
    <w:p w14:paraId="50932F7A" w14:textId="77777777" w:rsidR="00C63BC1" w:rsidRPr="00C63BC1" w:rsidRDefault="00C63BC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Индекси извозних и увозних цијена</w:t>
      </w:r>
    </w:p>
    <w:p w14:paraId="39913B9B" w14:textId="77777777" w:rsidR="00C63BC1" w:rsidRPr="00C63BC1" w:rsidRDefault="00C63BC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Дефлатор бруто домаћег производа</w:t>
      </w:r>
    </w:p>
    <w:p w14:paraId="13A86C73" w14:textId="77777777" w:rsidR="00C63BC1" w:rsidRPr="00C63BC1" w:rsidRDefault="00C63BC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Мјерење животног стандарда</w:t>
      </w:r>
    </w:p>
    <w:p w14:paraId="3F5521AA" w14:textId="17AC3925" w:rsidR="00C63BC1" w:rsidRPr="00C63BC1" w:rsidRDefault="00C63BC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Индекс друштвеног (хуманог) развоја</w:t>
      </w:r>
      <w:r w:rsidR="00EE711D">
        <w:rPr>
          <w:sz w:val="24"/>
          <w:lang w:val="sr-Cyrl-BA"/>
        </w:rPr>
        <w:t xml:space="preserve"> – </w:t>
      </w:r>
      <w:r w:rsidR="00EE711D">
        <w:rPr>
          <w:sz w:val="24"/>
          <w:lang w:val="sr-Latn-BA"/>
        </w:rPr>
        <w:t xml:space="preserve">HDI </w:t>
      </w:r>
      <w:r w:rsidR="00EE711D">
        <w:rPr>
          <w:sz w:val="24"/>
          <w:lang w:val="sr-Cyrl-BA"/>
        </w:rPr>
        <w:t>индекс</w:t>
      </w:r>
    </w:p>
    <w:p w14:paraId="3FF93ED7" w14:textId="77777777" w:rsidR="00C63BC1" w:rsidRPr="00C63BC1" w:rsidRDefault="00C63BC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Агрегати за мјерење животног стандарда домаћинстава</w:t>
      </w:r>
    </w:p>
    <w:p w14:paraId="57EC8DE7" w14:textId="77777777" w:rsidR="00C63BC1" w:rsidRPr="00894CD2" w:rsidRDefault="00C63BC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Индикатори сиромаштва</w:t>
      </w:r>
    </w:p>
    <w:p w14:paraId="290CC1EB" w14:textId="77777777" w:rsidR="00894CD2" w:rsidRPr="00894CD2" w:rsidRDefault="00894CD2" w:rsidP="00894CD2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Индикатори отворености националне економије</w:t>
      </w:r>
    </w:p>
    <w:p w14:paraId="69781688" w14:textId="77777777" w:rsidR="00894CD2" w:rsidRPr="00894CD2" w:rsidRDefault="00894CD2" w:rsidP="00894CD2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Статистика јавних финансија</w:t>
      </w:r>
    </w:p>
    <w:p w14:paraId="3F054828" w14:textId="77777777" w:rsidR="00894CD2" w:rsidRPr="00894CD2" w:rsidRDefault="00894CD2" w:rsidP="00894CD2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Фискални дефицит и јавни дуг</w:t>
      </w:r>
    </w:p>
    <w:p w14:paraId="48ADFDD3" w14:textId="77777777" w:rsidR="00894CD2" w:rsidRPr="00894CD2" w:rsidRDefault="00894CD2" w:rsidP="00894CD2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Статистика финансијске стабилности и развијености финансијског система</w:t>
      </w:r>
    </w:p>
    <w:p w14:paraId="55EF5294" w14:textId="362E92E6" w:rsidR="00894CD2" w:rsidRPr="00894CD2" w:rsidRDefault="00EE711D" w:rsidP="00A4562C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И</w:t>
      </w:r>
      <w:r w:rsidR="00894CD2" w:rsidRPr="00894CD2">
        <w:rPr>
          <w:sz w:val="24"/>
          <w:lang w:val="sr-Cyrl-BA"/>
        </w:rPr>
        <w:t xml:space="preserve">ндекс концентрације у финансијском сектору – </w:t>
      </w:r>
      <w:r w:rsidR="00894CD2" w:rsidRPr="00894CD2">
        <w:rPr>
          <w:sz w:val="24"/>
          <w:lang w:val="sr-Latn-BA"/>
        </w:rPr>
        <w:t xml:space="preserve">HHI </w:t>
      </w:r>
      <w:r w:rsidR="00894CD2" w:rsidRPr="00894CD2">
        <w:rPr>
          <w:sz w:val="24"/>
          <w:lang w:val="sr-Cyrl-BA"/>
        </w:rPr>
        <w:t>индекс</w:t>
      </w:r>
    </w:p>
    <w:p w14:paraId="593FEA2E" w14:textId="77777777" w:rsidR="00C63BC1" w:rsidRPr="00C63BC1" w:rsidRDefault="00C63BC1">
      <w:pPr>
        <w:numPr>
          <w:ilvl w:val="0"/>
          <w:numId w:val="1"/>
        </w:numPr>
        <w:rPr>
          <w:sz w:val="24"/>
        </w:rPr>
      </w:pPr>
      <w:r>
        <w:rPr>
          <w:sz w:val="24"/>
          <w:lang w:val="sr-Cyrl-BA"/>
        </w:rPr>
        <w:t>Берзански индекси</w:t>
      </w:r>
    </w:p>
    <w:p w14:paraId="0407CE91" w14:textId="77777777" w:rsidR="00894CD2" w:rsidRPr="00894CD2" w:rsidRDefault="00C63BC1" w:rsidP="00777399">
      <w:pPr>
        <w:numPr>
          <w:ilvl w:val="0"/>
          <w:numId w:val="1"/>
        </w:numPr>
        <w:rPr>
          <w:sz w:val="24"/>
        </w:rPr>
      </w:pPr>
      <w:r w:rsidRPr="00894CD2">
        <w:rPr>
          <w:sz w:val="24"/>
          <w:lang w:val="sr-Cyrl-BA"/>
        </w:rPr>
        <w:t>Статистика финансијске стабилности и развијеност финасијског система</w:t>
      </w:r>
    </w:p>
    <w:p w14:paraId="3A8C3AB6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Текућа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статистичка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контрола</w:t>
      </w:r>
      <w:proofErr w:type="spellEnd"/>
    </w:p>
    <w:p w14:paraId="30B52E23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Контролне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карте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аритметичку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средину</w:t>
      </w:r>
      <w:proofErr w:type="spellEnd"/>
      <w:r w:rsidR="00A47FFD" w:rsidRPr="001E5079">
        <w:rPr>
          <w:sz w:val="24"/>
        </w:rPr>
        <w:t xml:space="preserve"> </w:t>
      </w:r>
      <w:r>
        <w:rPr>
          <w:sz w:val="24"/>
        </w:rPr>
        <w:t>и</w:t>
      </w:r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стандардну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девијацију</w:t>
      </w:r>
      <w:proofErr w:type="spellEnd"/>
    </w:p>
    <w:p w14:paraId="31B7BC46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Контролне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карте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аритметичку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средину</w:t>
      </w:r>
      <w:proofErr w:type="spellEnd"/>
      <w:r w:rsidR="00A47FFD" w:rsidRPr="001E5079">
        <w:rPr>
          <w:sz w:val="24"/>
        </w:rPr>
        <w:t xml:space="preserve"> </w:t>
      </w:r>
      <w:r>
        <w:rPr>
          <w:sz w:val="24"/>
        </w:rPr>
        <w:t>и</w:t>
      </w:r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интервал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варијације</w:t>
      </w:r>
      <w:proofErr w:type="spellEnd"/>
    </w:p>
    <w:p w14:paraId="70BE8ED0" w14:textId="77777777" w:rsidR="00D37840" w:rsidRPr="001E5079" w:rsidRDefault="007B1DD1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Контролне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карте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атрибутивна</w:t>
      </w:r>
      <w:proofErr w:type="spellEnd"/>
      <w:r w:rsidR="00A47FFD" w:rsidRPr="001E5079">
        <w:rPr>
          <w:sz w:val="24"/>
        </w:rPr>
        <w:t xml:space="preserve"> </w:t>
      </w:r>
      <w:proofErr w:type="spellStart"/>
      <w:r>
        <w:rPr>
          <w:sz w:val="24"/>
        </w:rPr>
        <w:t>обиљежја</w:t>
      </w:r>
      <w:proofErr w:type="spellEnd"/>
    </w:p>
    <w:p w14:paraId="5979A30B" w14:textId="77777777" w:rsidR="00894CD2" w:rsidRPr="00894CD2" w:rsidRDefault="007B1DD1" w:rsidP="00E15756">
      <w:pPr>
        <w:numPr>
          <w:ilvl w:val="0"/>
          <w:numId w:val="1"/>
        </w:numPr>
        <w:rPr>
          <w:sz w:val="24"/>
        </w:rPr>
      </w:pPr>
      <w:proofErr w:type="spellStart"/>
      <w:r w:rsidRPr="00894CD2">
        <w:rPr>
          <w:sz w:val="24"/>
        </w:rPr>
        <w:t>Фреквенција</w:t>
      </w:r>
      <w:proofErr w:type="spellEnd"/>
      <w:r w:rsidR="00A47FFD" w:rsidRPr="00894CD2">
        <w:rPr>
          <w:sz w:val="24"/>
        </w:rPr>
        <w:t xml:space="preserve"> </w:t>
      </w:r>
      <w:proofErr w:type="spellStart"/>
      <w:r w:rsidRPr="00894CD2">
        <w:rPr>
          <w:sz w:val="24"/>
        </w:rPr>
        <w:t>извлачења</w:t>
      </w:r>
      <w:proofErr w:type="spellEnd"/>
      <w:r w:rsidR="00A47FFD" w:rsidRPr="00894CD2">
        <w:rPr>
          <w:sz w:val="24"/>
        </w:rPr>
        <w:t xml:space="preserve"> </w:t>
      </w:r>
      <w:proofErr w:type="spellStart"/>
      <w:r w:rsidRPr="00894CD2">
        <w:rPr>
          <w:sz w:val="24"/>
        </w:rPr>
        <w:t>узорака</w:t>
      </w:r>
      <w:proofErr w:type="spellEnd"/>
      <w:r w:rsidR="00A47FFD" w:rsidRPr="00894CD2">
        <w:rPr>
          <w:sz w:val="24"/>
        </w:rPr>
        <w:t xml:space="preserve"> </w:t>
      </w:r>
      <w:r w:rsidRPr="00894CD2">
        <w:rPr>
          <w:sz w:val="24"/>
        </w:rPr>
        <w:t>у</w:t>
      </w:r>
      <w:r w:rsidR="00A47FFD" w:rsidRPr="00894CD2">
        <w:rPr>
          <w:sz w:val="24"/>
        </w:rPr>
        <w:t xml:space="preserve"> </w:t>
      </w:r>
      <w:proofErr w:type="spellStart"/>
      <w:r w:rsidRPr="00894CD2">
        <w:rPr>
          <w:sz w:val="24"/>
        </w:rPr>
        <w:t>текућој</w:t>
      </w:r>
      <w:proofErr w:type="spellEnd"/>
      <w:r w:rsidR="00A47FFD" w:rsidRPr="00894CD2">
        <w:rPr>
          <w:sz w:val="24"/>
        </w:rPr>
        <w:t xml:space="preserve"> </w:t>
      </w:r>
      <w:proofErr w:type="spellStart"/>
      <w:r w:rsidRPr="00894CD2">
        <w:rPr>
          <w:sz w:val="24"/>
        </w:rPr>
        <w:t>контроли</w:t>
      </w:r>
      <w:proofErr w:type="spellEnd"/>
      <w:r w:rsidR="00A47FFD" w:rsidRPr="00894CD2">
        <w:rPr>
          <w:sz w:val="24"/>
        </w:rPr>
        <w:t xml:space="preserve"> </w:t>
      </w:r>
      <w:proofErr w:type="spellStart"/>
      <w:r w:rsidRPr="00894CD2">
        <w:rPr>
          <w:sz w:val="24"/>
        </w:rPr>
        <w:t>квалитета</w:t>
      </w:r>
      <w:proofErr w:type="spellEnd"/>
    </w:p>
    <w:p w14:paraId="2A70C2FA" w14:textId="77777777" w:rsidR="00C63BC1" w:rsidRPr="001E5079" w:rsidRDefault="00C63BC1" w:rsidP="00C63BC1">
      <w:pPr>
        <w:rPr>
          <w:sz w:val="24"/>
        </w:rPr>
      </w:pPr>
    </w:p>
    <w:p w14:paraId="42F4AC77" w14:textId="77777777" w:rsidR="00174E3D" w:rsidRPr="001E5079" w:rsidRDefault="00174E3D" w:rsidP="00174E3D">
      <w:pPr>
        <w:rPr>
          <w:sz w:val="24"/>
        </w:rPr>
      </w:pPr>
    </w:p>
    <w:sectPr w:rsidR="00174E3D" w:rsidRPr="001E5079">
      <w:pgSz w:w="11907" w:h="16840" w:code="9"/>
      <w:pgMar w:top="1418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F50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0CC"/>
    <w:rsid w:val="00174E3D"/>
    <w:rsid w:val="001E5079"/>
    <w:rsid w:val="00200C79"/>
    <w:rsid w:val="00213809"/>
    <w:rsid w:val="00697F7B"/>
    <w:rsid w:val="00726EB1"/>
    <w:rsid w:val="007446A6"/>
    <w:rsid w:val="007B1DD1"/>
    <w:rsid w:val="00894CD2"/>
    <w:rsid w:val="00A47FFD"/>
    <w:rsid w:val="00BF1EF7"/>
    <w:rsid w:val="00BF50CC"/>
    <w:rsid w:val="00C63BC1"/>
    <w:rsid w:val="00D37840"/>
    <w:rsid w:val="00E11F24"/>
    <w:rsid w:val="00E35EDD"/>
    <w:rsid w:val="00EE711D"/>
    <w:rsid w:val="00F0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E4BEA2"/>
  <w15:chartTrackingRefBased/>
  <w15:docId w15:val="{5AE0CCB8-E954-43D8-BC84-BF3A53C2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03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338</Words>
  <Characters>2234</Characters>
  <Application>Microsoft Office Word</Application>
  <DocSecurity>0</DocSecurity>
  <Lines>73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privatno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 SVK</dc:creator>
  <cp:keywords/>
  <cp:lastModifiedBy>Marić, Milica</cp:lastModifiedBy>
  <cp:revision>12</cp:revision>
  <cp:lastPrinted>1899-12-31T23:00:00Z</cp:lastPrinted>
  <dcterms:created xsi:type="dcterms:W3CDTF">2018-10-16T11:39:00Z</dcterms:created>
  <dcterms:modified xsi:type="dcterms:W3CDTF">2024-02-05T16:12:00Z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24b702ba09676fbc0725187af227d32d07e3612ef434fe621486df752a191f81</vt:lpwstr>
  </property>
</Properties>
</file>