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5BB" w:rsidRPr="00F81F76" w:rsidRDefault="00966854" w:rsidP="00356FF9">
      <w:pPr>
        <w:pStyle w:val="Heading1"/>
        <w:rPr>
          <w:lang w:val="sr-Cyrl-BA"/>
        </w:rPr>
      </w:pPr>
      <w:bookmarkStart w:id="0" w:name="_Toc156673561"/>
      <w:r>
        <w:t xml:space="preserve">АМОРТИЗАЦИЈА ЗАЈМА - </w:t>
      </w:r>
      <w:r w:rsidR="007305BB">
        <w:t>ПРИМАРНО ДАТ</w:t>
      </w:r>
      <w:r w:rsidR="00F81F76">
        <w:rPr>
          <w:lang w:val="sr-Cyrl-BA"/>
        </w:rPr>
        <w:t>И</w:t>
      </w:r>
      <w:r w:rsidR="007305BB">
        <w:t xml:space="preserve"> </w:t>
      </w:r>
      <w:bookmarkEnd w:id="0"/>
      <w:r w:rsidR="00F81F76">
        <w:rPr>
          <w:lang w:val="sr-Cyrl-BA"/>
        </w:rPr>
        <w:t>АНУИТЕТИ</w:t>
      </w:r>
    </w:p>
    <w:p w:rsidR="00356FF9" w:rsidRDefault="00356FF9" w:rsidP="00E14481">
      <w:pPr>
        <w:rPr>
          <w:lang w:val="sr-Cyrl-CS"/>
        </w:rPr>
      </w:pPr>
    </w:p>
    <w:p w:rsidR="00E14481" w:rsidRPr="00A35808" w:rsidRDefault="00E14481" w:rsidP="00070E79">
      <w:pPr>
        <w:pStyle w:val="ListParagraph"/>
        <w:numPr>
          <w:ilvl w:val="0"/>
          <w:numId w:val="27"/>
        </w:numPr>
        <w:jc w:val="both"/>
        <w:rPr>
          <w:lang w:val="sr-Cyrl-CS"/>
        </w:rPr>
      </w:pPr>
      <w:r>
        <w:rPr>
          <w:lang w:val="sr-Cyrl-CS"/>
        </w:rPr>
        <w:t>Зајам од ... н.ј. треба амортизовати у току 1</w:t>
      </w:r>
      <w:r w:rsidR="00A35808">
        <w:rPr>
          <w:lang w:val="sr-Latn-RS"/>
        </w:rPr>
        <w:t>5</w:t>
      </w:r>
      <w:r>
        <w:rPr>
          <w:lang w:val="sr-Cyrl-CS"/>
        </w:rPr>
        <w:t xml:space="preserve"> година, уз каматну стопу од 4% (д). У току првих 5 година ануитети се</w:t>
      </w:r>
      <w:r w:rsidR="00A35808">
        <w:rPr>
          <w:lang w:val="sr-Latn-RS"/>
        </w:rPr>
        <w:t xml:space="preserve"> </w:t>
      </w:r>
      <w:r w:rsidR="00A35808">
        <w:rPr>
          <w:lang w:val="sr-Cyrl-BA"/>
        </w:rPr>
        <w:t>плаћају на почетку сваке године и</w:t>
      </w:r>
      <w:r>
        <w:rPr>
          <w:lang w:val="sr-Cyrl-CS"/>
        </w:rPr>
        <w:t xml:space="preserve"> повећавају за 1,55%. У току наредн</w:t>
      </w:r>
      <w:r w:rsidR="00070E79">
        <w:rPr>
          <w:lang w:val="sr-Cyrl-CS"/>
        </w:rPr>
        <w:t>их</w:t>
      </w:r>
      <w:r>
        <w:rPr>
          <w:lang w:val="sr-Cyrl-CS"/>
        </w:rPr>
        <w:t xml:space="preserve"> </w:t>
      </w:r>
      <w:r w:rsidR="00070E79">
        <w:rPr>
          <w:lang w:val="sr-Cyrl-CS"/>
        </w:rPr>
        <w:t>6</w:t>
      </w:r>
      <w:r>
        <w:rPr>
          <w:lang w:val="sr-Cyrl-CS"/>
        </w:rPr>
        <w:t xml:space="preserve"> годин</w:t>
      </w:r>
      <w:r w:rsidR="00070E79">
        <w:rPr>
          <w:lang w:val="sr-Cyrl-CS"/>
        </w:rPr>
        <w:t>а</w:t>
      </w:r>
      <w:r>
        <w:rPr>
          <w:lang w:val="sr-Cyrl-CS"/>
        </w:rPr>
        <w:t xml:space="preserve"> ануитети се смањују за 70 н.ј. </w:t>
      </w:r>
      <w:r w:rsidR="00A35808">
        <w:rPr>
          <w:lang w:val="sr-Cyrl-CS"/>
        </w:rPr>
        <w:t>Ануитети посљедње серије</w:t>
      </w:r>
      <w:r>
        <w:rPr>
          <w:lang w:val="sr-Cyrl-CS"/>
        </w:rPr>
        <w:t xml:space="preserve"> се плаћа</w:t>
      </w:r>
      <w:r w:rsidR="00A35808">
        <w:rPr>
          <w:lang w:val="sr-Cyrl-CS"/>
        </w:rPr>
        <w:t xml:space="preserve">ју </w:t>
      </w:r>
      <w:r>
        <w:rPr>
          <w:lang w:val="sr-Cyrl-CS"/>
        </w:rPr>
        <w:t xml:space="preserve">на крају </w:t>
      </w:r>
      <w:r w:rsidR="00A35808">
        <w:rPr>
          <w:lang w:val="sr-Cyrl-CS"/>
        </w:rPr>
        <w:t>сваке друге</w:t>
      </w:r>
      <w:r>
        <w:rPr>
          <w:lang w:val="sr-Cyrl-CS"/>
        </w:rPr>
        <w:t xml:space="preserve"> године и износ</w:t>
      </w:r>
      <w:r w:rsidR="00A35808">
        <w:rPr>
          <w:lang w:val="sr-Cyrl-CS"/>
        </w:rPr>
        <w:t>е по</w:t>
      </w:r>
      <w:r>
        <w:rPr>
          <w:lang w:val="sr-Cyrl-CS"/>
        </w:rPr>
        <w:t xml:space="preserve"> 5.000 н.ј.</w:t>
      </w:r>
      <w:r>
        <w:rPr>
          <w:lang w:val="sr-Latn-RS"/>
        </w:rPr>
        <w:t xml:space="preserve"> </w:t>
      </w:r>
      <w:r w:rsidR="00A35808">
        <w:rPr>
          <w:lang w:val="sr-Cyrl-BA"/>
        </w:rPr>
        <w:t>П</w:t>
      </w:r>
      <w:r>
        <w:rPr>
          <w:lang w:val="sr-Cyrl-BA"/>
        </w:rPr>
        <w:t xml:space="preserve">рви ануитет прве серије </w:t>
      </w:r>
      <w:r w:rsidR="00A35808">
        <w:rPr>
          <w:lang w:val="sr-Cyrl-BA"/>
        </w:rPr>
        <w:t xml:space="preserve">је </w:t>
      </w:r>
      <w:r>
        <w:rPr>
          <w:lang w:val="sr-Cyrl-BA"/>
        </w:rPr>
        <w:t xml:space="preserve">мањи за 50% од </w:t>
      </w:r>
      <w:r w:rsidR="009A220B">
        <w:rPr>
          <w:lang w:val="sr-Cyrl-BA"/>
        </w:rPr>
        <w:t>посљедњег</w:t>
      </w:r>
      <w:r>
        <w:rPr>
          <w:lang w:val="sr-Cyrl-BA"/>
        </w:rPr>
        <w:t xml:space="preserve"> ануитета друге серије, а за 80% од </w:t>
      </w:r>
      <w:r w:rsidR="00A35808">
        <w:rPr>
          <w:lang w:val="sr-Cyrl-BA"/>
        </w:rPr>
        <w:t>ануитета треће серије</w:t>
      </w:r>
      <w:r>
        <w:rPr>
          <w:lang w:val="sr-Cyrl-BA"/>
        </w:rPr>
        <w:t>.</w:t>
      </w:r>
      <w:r w:rsidR="00A35808">
        <w:rPr>
          <w:lang w:val="sr-Cyrl-BA"/>
        </w:rPr>
        <w:t xml:space="preserve"> Израчунати:</w:t>
      </w:r>
    </w:p>
    <w:p w:rsidR="00A35808" w:rsidRPr="00A35808" w:rsidRDefault="00A35808" w:rsidP="00A35808">
      <w:pPr>
        <w:pStyle w:val="ListParagraph"/>
        <w:jc w:val="both"/>
        <w:rPr>
          <w:lang w:val="sr-Cyrl-CS"/>
        </w:rPr>
      </w:pPr>
    </w:p>
    <w:p w:rsidR="00A35808" w:rsidRDefault="00A35808" w:rsidP="00A35808">
      <w:pPr>
        <w:pStyle w:val="ListParagraph"/>
        <w:numPr>
          <w:ilvl w:val="0"/>
          <w:numId w:val="32"/>
        </w:numPr>
        <w:jc w:val="both"/>
        <w:rPr>
          <w:lang w:val="sr-Cyrl-CS"/>
        </w:rPr>
      </w:pPr>
      <w:r>
        <w:rPr>
          <w:lang w:val="sr-Cyrl-CS"/>
        </w:rPr>
        <w:t>Елементе за прва два реда амортизационог плана;</w:t>
      </w:r>
    </w:p>
    <w:p w:rsidR="00B06D9D" w:rsidRPr="00B06D9D" w:rsidRDefault="00B06D9D" w:rsidP="00B06D9D">
      <w:pPr>
        <w:pStyle w:val="ListParagraph"/>
        <w:numPr>
          <w:ilvl w:val="0"/>
          <w:numId w:val="32"/>
        </w:numPr>
        <w:jc w:val="both"/>
        <w:rPr>
          <w:lang w:val="sr-Cyrl-CS"/>
        </w:rPr>
      </w:pPr>
      <w:r>
        <w:rPr>
          <w:lang w:val="sr-Cyrl-CS"/>
        </w:rPr>
        <w:t>Елементе за прв</w:t>
      </w:r>
      <w:r>
        <w:rPr>
          <w:lang w:val="sr-Cyrl-CS"/>
        </w:rPr>
        <w:t>а два реда амортизационог плана, уколико је каматна стопа за првих 7 година 4%, а надаље 6%;</w:t>
      </w:r>
    </w:p>
    <w:p w:rsidR="00A35808" w:rsidRDefault="00A35808" w:rsidP="00A35808">
      <w:pPr>
        <w:pStyle w:val="ListParagraph"/>
        <w:numPr>
          <w:ilvl w:val="0"/>
          <w:numId w:val="32"/>
        </w:numPr>
        <w:jc w:val="both"/>
        <w:rPr>
          <w:lang w:val="sr-Cyrl-CS"/>
        </w:rPr>
      </w:pPr>
      <w:r>
        <w:rPr>
          <w:lang w:val="sr-Cyrl-CS"/>
        </w:rPr>
        <w:t>Камату у првом ануитету треће серије;</w:t>
      </w:r>
    </w:p>
    <w:p w:rsidR="00A35808" w:rsidRDefault="00A35808" w:rsidP="00A35808">
      <w:pPr>
        <w:pStyle w:val="ListParagraph"/>
        <w:numPr>
          <w:ilvl w:val="0"/>
          <w:numId w:val="32"/>
        </w:numPr>
        <w:jc w:val="both"/>
        <w:rPr>
          <w:lang w:val="sr-Cyrl-CS"/>
        </w:rPr>
      </w:pPr>
      <w:r>
        <w:rPr>
          <w:lang w:val="sr-Cyrl-CS"/>
        </w:rPr>
        <w:t xml:space="preserve">Камату у трећем ануитету друге серије, уколико је каматна стопа за првих </w:t>
      </w:r>
      <w:r w:rsidR="006C7652">
        <w:rPr>
          <w:lang w:val="sr-Cyrl-CS"/>
        </w:rPr>
        <w:t>6</w:t>
      </w:r>
      <w:r>
        <w:rPr>
          <w:lang w:val="sr-Cyrl-CS"/>
        </w:rPr>
        <w:t xml:space="preserve"> година и 9 мјесеци 4%, а надаље 5%;</w:t>
      </w:r>
    </w:p>
    <w:p w:rsidR="00A35808" w:rsidRDefault="00B06D9D" w:rsidP="00A35808">
      <w:pPr>
        <w:pStyle w:val="ListParagraph"/>
        <w:numPr>
          <w:ilvl w:val="0"/>
          <w:numId w:val="32"/>
        </w:numPr>
        <w:jc w:val="both"/>
        <w:rPr>
          <w:lang w:val="sr-Cyrl-CS"/>
        </w:rPr>
      </w:pPr>
      <w:r>
        <w:rPr>
          <w:lang w:val="sr-Cyrl-CS"/>
        </w:rPr>
        <w:t>Камату у првом ануитету треће серије, уколико је каматна стопа за првих 11 година, 6 мјесеци и 9 дана 4%, а надаље 4,5%;</w:t>
      </w:r>
    </w:p>
    <w:p w:rsidR="00B06D9D" w:rsidRPr="00A35808" w:rsidRDefault="00B06D9D" w:rsidP="00B06D9D">
      <w:pPr>
        <w:pStyle w:val="ListParagraph"/>
        <w:ind w:left="1776"/>
        <w:jc w:val="both"/>
        <w:rPr>
          <w:lang w:val="sr-Cyrl-CS"/>
        </w:rPr>
      </w:pPr>
    </w:p>
    <w:p w:rsidR="00E14481" w:rsidRDefault="00E14481" w:rsidP="00E14481">
      <w:pPr>
        <w:pStyle w:val="ListParagraph"/>
        <w:rPr>
          <w:lang w:val="sr-Cyrl-BA"/>
        </w:rPr>
      </w:pPr>
    </w:p>
    <w:p w:rsidR="00B06D9D" w:rsidRPr="00B06D9D" w:rsidRDefault="00B06D9D" w:rsidP="00B06D9D">
      <w:pPr>
        <w:pStyle w:val="p0"/>
        <w:numPr>
          <w:ilvl w:val="0"/>
          <w:numId w:val="27"/>
        </w:numPr>
        <w:jc w:val="both"/>
        <w:rPr>
          <w:rFonts w:eastAsia="Arial Unicode MS"/>
          <w:lang w:val="sr-Cyrl-BA"/>
        </w:rPr>
      </w:pPr>
      <w:r w:rsidRPr="00B06D9D">
        <w:rPr>
          <w:rFonts w:eastAsia="Arial Unicode MS"/>
          <w:lang w:val="sr-Cyrl-BA"/>
        </w:rPr>
        <w:t>Зајам од 100.000 се амортизује полугодишњим ануитетима израчунати елементе за посљедњи ред амортизационог плана, ако се:</w:t>
      </w:r>
    </w:p>
    <w:p w:rsidR="00B06D9D" w:rsidRPr="00B06D9D" w:rsidRDefault="00B06D9D" w:rsidP="00B06D9D">
      <w:pPr>
        <w:pStyle w:val="p0"/>
        <w:ind w:left="720"/>
        <w:jc w:val="both"/>
        <w:rPr>
          <w:rFonts w:eastAsia="Arial Unicode MS"/>
          <w:lang w:val="sr-Cyrl-BA"/>
        </w:rPr>
      </w:pPr>
    </w:p>
    <w:p w:rsidR="00B06D9D" w:rsidRPr="00B06D9D" w:rsidRDefault="00B06D9D" w:rsidP="00B06D9D">
      <w:pPr>
        <w:pStyle w:val="p0"/>
        <w:numPr>
          <w:ilvl w:val="0"/>
          <w:numId w:val="33"/>
        </w:numPr>
        <w:jc w:val="both"/>
        <w:rPr>
          <w:rFonts w:eastAsia="Arial Unicode MS"/>
          <w:lang w:val="sr-Cyrl-BA"/>
        </w:rPr>
      </w:pPr>
      <w:r w:rsidRPr="00B06D9D">
        <w:rPr>
          <w:rFonts w:eastAsia="Arial Unicode MS"/>
          <w:lang w:val="sr-Cyrl-BA"/>
        </w:rPr>
        <w:t>Зајам амортизује уз полугодишњу каматну стопу 5%, у року од 5 година. Ануитете заокружити на започету стотицу</w:t>
      </w:r>
    </w:p>
    <w:p w:rsidR="00B06D9D" w:rsidRPr="00B06D9D" w:rsidRDefault="00B06D9D" w:rsidP="00B06D9D">
      <w:pPr>
        <w:pStyle w:val="p0"/>
        <w:numPr>
          <w:ilvl w:val="0"/>
          <w:numId w:val="33"/>
        </w:numPr>
        <w:jc w:val="both"/>
        <w:rPr>
          <w:rFonts w:eastAsia="Arial Unicode MS"/>
          <w:lang w:val="sr-Cyrl-BA"/>
        </w:rPr>
      </w:pPr>
      <w:r w:rsidRPr="00B06D9D">
        <w:rPr>
          <w:rFonts w:eastAsia="Arial Unicode MS"/>
          <w:lang w:val="sr-Cyrl-BA"/>
        </w:rPr>
        <w:t>Зајам се амортизује уз каматну стопу од 8 % и полугодишње капиталисање, ануитетима од 4000 н.ј. с тим да је посљедњи ануитет мањи од 4000 н.ј.</w:t>
      </w:r>
    </w:p>
    <w:p w:rsidR="00B06D9D" w:rsidRPr="00B06D9D" w:rsidRDefault="00B06D9D" w:rsidP="00B06D9D">
      <w:pPr>
        <w:pStyle w:val="p0"/>
        <w:numPr>
          <w:ilvl w:val="0"/>
          <w:numId w:val="33"/>
        </w:numPr>
        <w:jc w:val="both"/>
        <w:rPr>
          <w:rFonts w:eastAsia="Arial Unicode MS"/>
          <w:lang w:val="sr-Cyrl-BA"/>
        </w:rPr>
      </w:pPr>
      <w:r w:rsidRPr="00B06D9D">
        <w:rPr>
          <w:rFonts w:eastAsia="Arial Unicode MS"/>
          <w:lang w:val="sr-Cyrl-BA"/>
        </w:rPr>
        <w:t>Зајам се амортизује уз каматну стопу од 10%, ануитетима од 1.000 н.ј., с тим да је посљедњи ануитет већи од 1.000 н.ј., а мањи од 2.000 н.ј.</w:t>
      </w:r>
    </w:p>
    <w:p w:rsidR="00070E79" w:rsidRPr="00070E79" w:rsidRDefault="00070E79" w:rsidP="00070E79">
      <w:pPr>
        <w:pStyle w:val="ListParagraph"/>
        <w:rPr>
          <w:lang w:val="sr-Cyrl-CS"/>
        </w:rPr>
      </w:pPr>
    </w:p>
    <w:p w:rsidR="00070E79" w:rsidRDefault="00B06D9D" w:rsidP="00B06D9D">
      <w:pPr>
        <w:pStyle w:val="ListParagraph"/>
        <w:numPr>
          <w:ilvl w:val="0"/>
          <w:numId w:val="27"/>
        </w:numPr>
        <w:rPr>
          <w:lang w:val="sr-Cyrl-CS"/>
        </w:rPr>
      </w:pPr>
      <w:r w:rsidRPr="00B06D9D">
        <w:rPr>
          <w:lang w:val="sr-Cyrl-CS"/>
        </w:rPr>
        <w:t>Зајам треба амортизовати  у току 20 година на сљедећи начин: у току првих 10 година ануитети се плаћају на почетку сваког полугодишта и константно се повећавају за 0,3%; у току наредних 6 година ануитети се плаћају на почетку сваког двомјесечја по ... н.ј.; у току последње 4 године ануитети се плаћају на крају сваке године по ... н.ј. Каматна стопа за првих 15 година и 10 мјесеци је 2% (д), а надаље 3% (д) уз полугодишње капиталисање. Камата садржана у првом ануитету треће серије износи 3.010 н.ј. Треба израчунати елементе за прва два реда амортизационог плана ако је ануитет треће серије већи од ануитета друге серије за 500%.</w:t>
      </w:r>
    </w:p>
    <w:p w:rsidR="00B06D9D" w:rsidRDefault="00B06D9D" w:rsidP="00B06D9D">
      <w:pPr>
        <w:rPr>
          <w:lang w:val="sr-Cyrl-CS"/>
        </w:rPr>
      </w:pPr>
    </w:p>
    <w:p w:rsidR="00B06D9D" w:rsidRPr="008D2315" w:rsidRDefault="00B06D9D" w:rsidP="00B06D9D">
      <w:pPr>
        <w:pStyle w:val="ListParagraph"/>
        <w:numPr>
          <w:ilvl w:val="0"/>
          <w:numId w:val="27"/>
        </w:numPr>
        <w:spacing w:after="120"/>
        <w:jc w:val="both"/>
        <w:rPr>
          <w:lang w:val="sr-Cyrl-CS"/>
        </w:rPr>
      </w:pPr>
      <w:r w:rsidRPr="00002F75">
        <w:rPr>
          <w:lang w:val="sr-Cyrl-CS"/>
        </w:rPr>
        <w:t xml:space="preserve">Зајам треба амортизовати у току 9 година на сљедеци начин: у току првих 5 година ануитети се плаћају на </w:t>
      </w:r>
      <w:r w:rsidRPr="008D2315">
        <w:rPr>
          <w:lang w:val="sr-Cyrl-CS"/>
        </w:rPr>
        <w:t xml:space="preserve">почетку сваког полугодишта и константно се смањују за 2%, у току наредне 3 године ануитети се плаћају на почетку сваког тромјесечја и посљедњи ануитет се плаћа на крају 9-те године и износи 6424.36 н.ј. Каматна стопа је 8% (д) уз полугодисње капиталисање. Камата садржана у посљедњем ануитету је 745.73 н.ј. Наћи деректно елементе за први ред амортизационог плана, ако је први ануитет прве серије већи од ануитета друге серије за 80%. </w:t>
      </w:r>
    </w:p>
    <w:p w:rsidR="00B06D9D" w:rsidRPr="00B06D9D" w:rsidRDefault="00B06D9D" w:rsidP="00B06D9D">
      <w:pPr>
        <w:pStyle w:val="ListParagraph"/>
        <w:rPr>
          <w:lang w:val="sr-Cyrl-CS"/>
        </w:rPr>
      </w:pPr>
    </w:p>
    <w:p w:rsidR="009A220B" w:rsidRPr="009A220B" w:rsidRDefault="009A220B" w:rsidP="009A220B">
      <w:pPr>
        <w:pStyle w:val="ListParagraph"/>
        <w:rPr>
          <w:lang w:val="sr-Cyrl-CS"/>
        </w:rPr>
      </w:pPr>
    </w:p>
    <w:p w:rsidR="00E14481" w:rsidRPr="006C7652" w:rsidRDefault="00E14481" w:rsidP="006C7652">
      <w:pPr>
        <w:rPr>
          <w:lang w:val="sr-Cyrl-CS"/>
        </w:rPr>
      </w:pPr>
      <w:bookmarkStart w:id="1" w:name="_GoBack"/>
      <w:bookmarkEnd w:id="1"/>
    </w:p>
    <w:sectPr w:rsidR="00E14481" w:rsidRPr="006C7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TimesRoman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94E06"/>
    <w:multiLevelType w:val="hybridMultilevel"/>
    <w:tmpl w:val="2B1E8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B24E9"/>
    <w:multiLevelType w:val="singleLevel"/>
    <w:tmpl w:val="4C5A71D0"/>
    <w:lvl w:ilvl="0">
      <w:start w:val="2"/>
      <w:numFmt w:val="lowerLetter"/>
      <w:lvlText w:val="%1) "/>
      <w:legacy w:legacy="1" w:legacySpace="0" w:legacyIndent="283"/>
      <w:lvlJc w:val="left"/>
      <w:pPr>
        <w:ind w:left="568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2" w15:restartNumberingAfterBreak="0">
    <w:nsid w:val="02453576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5D3249"/>
    <w:multiLevelType w:val="hybridMultilevel"/>
    <w:tmpl w:val="AEF46BE4"/>
    <w:lvl w:ilvl="0" w:tplc="08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E334F4"/>
    <w:multiLevelType w:val="hybridMultilevel"/>
    <w:tmpl w:val="30E631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EB3AA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143285"/>
    <w:multiLevelType w:val="singleLevel"/>
    <w:tmpl w:val="04090011"/>
    <w:lvl w:ilvl="0">
      <w:start w:val="1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B891AE6"/>
    <w:multiLevelType w:val="singleLevel"/>
    <w:tmpl w:val="2B76BF76"/>
    <w:lvl w:ilvl="0">
      <w:start w:val="3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4"/>
        <w:u w:val="none"/>
      </w:rPr>
    </w:lvl>
  </w:abstractNum>
  <w:abstractNum w:abstractNumId="8" w15:restartNumberingAfterBreak="0">
    <w:nsid w:val="1D963A8B"/>
    <w:multiLevelType w:val="multilevel"/>
    <w:tmpl w:val="2F3A1B9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0F808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2DD2BAA"/>
    <w:multiLevelType w:val="hybridMultilevel"/>
    <w:tmpl w:val="AD0ADF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7A47DC4"/>
    <w:multiLevelType w:val="singleLevel"/>
    <w:tmpl w:val="1A662466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12" w15:restartNumberingAfterBreak="0">
    <w:nsid w:val="2CC00440"/>
    <w:multiLevelType w:val="singleLevel"/>
    <w:tmpl w:val="884E7A04"/>
    <w:lvl w:ilvl="0">
      <w:start w:val="4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4"/>
        <w:u w:val="none"/>
      </w:rPr>
    </w:lvl>
  </w:abstractNum>
  <w:abstractNum w:abstractNumId="13" w15:restartNumberingAfterBreak="0">
    <w:nsid w:val="30793EA6"/>
    <w:multiLevelType w:val="singleLevel"/>
    <w:tmpl w:val="0409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62E3B5D"/>
    <w:multiLevelType w:val="hybridMultilevel"/>
    <w:tmpl w:val="2B1E8F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5041E4"/>
    <w:multiLevelType w:val="hybridMultilevel"/>
    <w:tmpl w:val="A3324EF2"/>
    <w:lvl w:ilvl="0" w:tplc="1AB6FAD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496" w:hanging="360"/>
      </w:pPr>
    </w:lvl>
    <w:lvl w:ilvl="2" w:tplc="241A001B" w:tentative="1">
      <w:start w:val="1"/>
      <w:numFmt w:val="lowerRoman"/>
      <w:lvlText w:val="%3."/>
      <w:lvlJc w:val="right"/>
      <w:pPr>
        <w:ind w:left="3216" w:hanging="180"/>
      </w:pPr>
    </w:lvl>
    <w:lvl w:ilvl="3" w:tplc="241A000F" w:tentative="1">
      <w:start w:val="1"/>
      <w:numFmt w:val="decimal"/>
      <w:lvlText w:val="%4."/>
      <w:lvlJc w:val="left"/>
      <w:pPr>
        <w:ind w:left="3936" w:hanging="360"/>
      </w:pPr>
    </w:lvl>
    <w:lvl w:ilvl="4" w:tplc="241A0019" w:tentative="1">
      <w:start w:val="1"/>
      <w:numFmt w:val="lowerLetter"/>
      <w:lvlText w:val="%5."/>
      <w:lvlJc w:val="left"/>
      <w:pPr>
        <w:ind w:left="4656" w:hanging="360"/>
      </w:pPr>
    </w:lvl>
    <w:lvl w:ilvl="5" w:tplc="241A001B" w:tentative="1">
      <w:start w:val="1"/>
      <w:numFmt w:val="lowerRoman"/>
      <w:lvlText w:val="%6."/>
      <w:lvlJc w:val="right"/>
      <w:pPr>
        <w:ind w:left="5376" w:hanging="180"/>
      </w:pPr>
    </w:lvl>
    <w:lvl w:ilvl="6" w:tplc="241A000F" w:tentative="1">
      <w:start w:val="1"/>
      <w:numFmt w:val="decimal"/>
      <w:lvlText w:val="%7."/>
      <w:lvlJc w:val="left"/>
      <w:pPr>
        <w:ind w:left="6096" w:hanging="360"/>
      </w:pPr>
    </w:lvl>
    <w:lvl w:ilvl="7" w:tplc="241A0019" w:tentative="1">
      <w:start w:val="1"/>
      <w:numFmt w:val="lowerLetter"/>
      <w:lvlText w:val="%8."/>
      <w:lvlJc w:val="left"/>
      <w:pPr>
        <w:ind w:left="6816" w:hanging="360"/>
      </w:pPr>
    </w:lvl>
    <w:lvl w:ilvl="8" w:tplc="2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3F3519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F96311A"/>
    <w:multiLevelType w:val="hybridMultilevel"/>
    <w:tmpl w:val="AACAB450"/>
    <w:lvl w:ilvl="0" w:tplc="45927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40C4C"/>
    <w:multiLevelType w:val="singleLevel"/>
    <w:tmpl w:val="0409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2E63624"/>
    <w:multiLevelType w:val="hybridMultilevel"/>
    <w:tmpl w:val="247E7E2E"/>
    <w:lvl w:ilvl="0" w:tplc="6A2693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060A89"/>
    <w:multiLevelType w:val="hybridMultilevel"/>
    <w:tmpl w:val="C21EA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7B6EC1"/>
    <w:multiLevelType w:val="hybridMultilevel"/>
    <w:tmpl w:val="58EE22F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D16CB4"/>
    <w:multiLevelType w:val="singleLevel"/>
    <w:tmpl w:val="1F88FBA2"/>
    <w:lvl w:ilvl="0">
      <w:start w:val="3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23" w15:restartNumberingAfterBreak="0">
    <w:nsid w:val="553217C6"/>
    <w:multiLevelType w:val="hybridMultilevel"/>
    <w:tmpl w:val="E8326930"/>
    <w:lvl w:ilvl="0" w:tplc="2C144B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B8558C"/>
    <w:multiLevelType w:val="hybridMultilevel"/>
    <w:tmpl w:val="58AAF52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47016D"/>
    <w:multiLevelType w:val="hybridMultilevel"/>
    <w:tmpl w:val="D0667A90"/>
    <w:lvl w:ilvl="0" w:tplc="0409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7DC420A"/>
    <w:multiLevelType w:val="singleLevel"/>
    <w:tmpl w:val="04090011"/>
    <w:lvl w:ilvl="0">
      <w:start w:val="1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8E84900"/>
    <w:multiLevelType w:val="hybridMultilevel"/>
    <w:tmpl w:val="9F90EC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EE3374F"/>
    <w:multiLevelType w:val="singleLevel"/>
    <w:tmpl w:val="FECA430A"/>
    <w:lvl w:ilvl="0">
      <w:start w:val="2"/>
      <w:numFmt w:val="lowerLetter"/>
      <w:lvlText w:val="%1) "/>
      <w:legacy w:legacy="1" w:legacySpace="0" w:legacyIndent="283"/>
      <w:lvlJc w:val="left"/>
      <w:pPr>
        <w:ind w:left="568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29" w15:restartNumberingAfterBreak="0">
    <w:nsid w:val="74472076"/>
    <w:multiLevelType w:val="singleLevel"/>
    <w:tmpl w:val="04090011"/>
    <w:lvl w:ilvl="0">
      <w:start w:val="2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51076A"/>
    <w:multiLevelType w:val="singleLevel"/>
    <w:tmpl w:val="04090011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BB75D53"/>
    <w:multiLevelType w:val="multilevel"/>
    <w:tmpl w:val="D152EB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7206E3"/>
    <w:multiLevelType w:val="hybridMultilevel"/>
    <w:tmpl w:val="A694231E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6"/>
  </w:num>
  <w:num w:numId="5">
    <w:abstractNumId w:val="6"/>
  </w:num>
  <w:num w:numId="6">
    <w:abstractNumId w:val="26"/>
  </w:num>
  <w:num w:numId="7">
    <w:abstractNumId w:val="22"/>
  </w:num>
  <w:num w:numId="8">
    <w:abstractNumId w:val="1"/>
  </w:num>
  <w:num w:numId="9">
    <w:abstractNumId w:val="11"/>
    <w:lvlOverride w:ilvl="0">
      <w:lvl w:ilvl="0">
        <w:start w:val="3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rFonts w:ascii="CTimesRoman" w:hAnsi="CTimesRoman" w:hint="default"/>
          <w:b w:val="0"/>
          <w:i w:val="0"/>
          <w:sz w:val="22"/>
          <w:u w:val="none"/>
        </w:rPr>
      </w:lvl>
    </w:lvlOverride>
  </w:num>
  <w:num w:numId="10">
    <w:abstractNumId w:val="28"/>
  </w:num>
  <w:num w:numId="11">
    <w:abstractNumId w:val="18"/>
  </w:num>
  <w:num w:numId="12">
    <w:abstractNumId w:val="29"/>
  </w:num>
  <w:num w:numId="13">
    <w:abstractNumId w:val="27"/>
  </w:num>
  <w:num w:numId="14">
    <w:abstractNumId w:val="10"/>
  </w:num>
  <w:num w:numId="15">
    <w:abstractNumId w:val="4"/>
  </w:num>
  <w:num w:numId="16">
    <w:abstractNumId w:val="20"/>
  </w:num>
  <w:num w:numId="17">
    <w:abstractNumId w:val="14"/>
  </w:num>
  <w:num w:numId="18">
    <w:abstractNumId w:val="0"/>
  </w:num>
  <w:num w:numId="19">
    <w:abstractNumId w:val="24"/>
  </w:num>
  <w:num w:numId="20">
    <w:abstractNumId w:val="21"/>
  </w:num>
  <w:num w:numId="21">
    <w:abstractNumId w:val="12"/>
  </w:num>
  <w:num w:numId="22">
    <w:abstractNumId w:val="13"/>
  </w:num>
  <w:num w:numId="23">
    <w:abstractNumId w:val="30"/>
  </w:num>
  <w:num w:numId="24">
    <w:abstractNumId w:val="2"/>
  </w:num>
  <w:num w:numId="25">
    <w:abstractNumId w:val="3"/>
  </w:num>
  <w:num w:numId="26">
    <w:abstractNumId w:val="8"/>
  </w:num>
  <w:num w:numId="27">
    <w:abstractNumId w:val="31"/>
  </w:num>
  <w:num w:numId="28">
    <w:abstractNumId w:val="32"/>
  </w:num>
  <w:num w:numId="29">
    <w:abstractNumId w:val="17"/>
  </w:num>
  <w:num w:numId="30">
    <w:abstractNumId w:val="23"/>
  </w:num>
  <w:num w:numId="31">
    <w:abstractNumId w:val="19"/>
  </w:num>
  <w:num w:numId="32">
    <w:abstractNumId w:val="15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5BB"/>
    <w:rsid w:val="00070E79"/>
    <w:rsid w:val="00354925"/>
    <w:rsid w:val="00356FF9"/>
    <w:rsid w:val="005C2850"/>
    <w:rsid w:val="005C625A"/>
    <w:rsid w:val="006877D8"/>
    <w:rsid w:val="006C7652"/>
    <w:rsid w:val="007305BB"/>
    <w:rsid w:val="00895748"/>
    <w:rsid w:val="00966854"/>
    <w:rsid w:val="009A220B"/>
    <w:rsid w:val="00A35808"/>
    <w:rsid w:val="00A80A7C"/>
    <w:rsid w:val="00B06D9D"/>
    <w:rsid w:val="00D0481D"/>
    <w:rsid w:val="00E14481"/>
    <w:rsid w:val="00E932DD"/>
    <w:rsid w:val="00F231AA"/>
    <w:rsid w:val="00F8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173C3-246F-4CF1-888C-10F2C886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qFormat/>
    <w:rsid w:val="00356FF9"/>
    <w:pPr>
      <w:keepNext/>
      <w:tabs>
        <w:tab w:val="left" w:pos="8309"/>
      </w:tabs>
      <w:spacing w:after="120"/>
      <w:ind w:right="30"/>
      <w:jc w:val="center"/>
      <w:outlineLvl w:val="0"/>
    </w:pPr>
    <w:rPr>
      <w:b/>
      <w:bCs/>
      <w:sz w:val="28"/>
      <w:szCs w:val="20"/>
      <w:lang w:val="sr-Cyrl-CS"/>
    </w:rPr>
  </w:style>
  <w:style w:type="paragraph" w:styleId="Heading2">
    <w:name w:val="heading 2"/>
    <w:basedOn w:val="Normal"/>
    <w:next w:val="Normal"/>
    <w:link w:val="Heading2Char"/>
    <w:autoRedefine/>
    <w:qFormat/>
    <w:rsid w:val="007305BB"/>
    <w:pPr>
      <w:keepNext/>
      <w:spacing w:before="240" w:after="60"/>
      <w:outlineLvl w:val="1"/>
    </w:pPr>
    <w:rPr>
      <w:rFonts w:cs="Arial"/>
      <w:b/>
      <w:bCs/>
      <w:sz w:val="26"/>
      <w:szCs w:val="28"/>
      <w:lang w:val="sr-Cyrl-CS"/>
    </w:rPr>
  </w:style>
  <w:style w:type="paragraph" w:styleId="Heading3">
    <w:name w:val="heading 3"/>
    <w:basedOn w:val="Normal"/>
    <w:next w:val="Normal"/>
    <w:link w:val="Heading3Char"/>
    <w:autoRedefine/>
    <w:qFormat/>
    <w:rsid w:val="007305BB"/>
    <w:pPr>
      <w:keepNext/>
      <w:spacing w:before="240" w:after="60"/>
      <w:outlineLvl w:val="2"/>
    </w:pPr>
    <w:rPr>
      <w:rFonts w:cs="Arial"/>
      <w:b/>
      <w:bCs/>
      <w:i/>
      <w:szCs w:val="26"/>
    </w:rPr>
  </w:style>
  <w:style w:type="paragraph" w:styleId="Heading4">
    <w:name w:val="heading 4"/>
    <w:basedOn w:val="Normal"/>
    <w:next w:val="Normal"/>
    <w:link w:val="Heading4Char"/>
    <w:qFormat/>
    <w:rsid w:val="007305BB"/>
    <w:pPr>
      <w:keepNext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7305BB"/>
    <w:pPr>
      <w:keepNext/>
      <w:jc w:val="center"/>
      <w:outlineLvl w:val="4"/>
    </w:pPr>
    <w:rPr>
      <w:rFonts w:ascii="Arial" w:hAnsi="Arial" w:cs="Arial"/>
      <w:b/>
      <w:bCs/>
      <w:sz w:val="20"/>
      <w:szCs w:val="20"/>
      <w:lang w:val="sr-Cyrl-CS"/>
    </w:rPr>
  </w:style>
  <w:style w:type="paragraph" w:styleId="Heading6">
    <w:name w:val="heading 6"/>
    <w:basedOn w:val="Normal"/>
    <w:next w:val="Normal"/>
    <w:link w:val="Heading6Char"/>
    <w:qFormat/>
    <w:rsid w:val="007305BB"/>
    <w:pPr>
      <w:keepNext/>
      <w:jc w:val="center"/>
      <w:outlineLvl w:val="5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56FF9"/>
    <w:rPr>
      <w:rFonts w:ascii="Times New Roman" w:eastAsia="Times New Roman" w:hAnsi="Times New Roman" w:cs="Times New Roman"/>
      <w:b/>
      <w:bCs/>
      <w:sz w:val="28"/>
      <w:szCs w:val="20"/>
      <w:lang w:val="sr-Cyrl-CS"/>
    </w:rPr>
  </w:style>
  <w:style w:type="character" w:customStyle="1" w:styleId="Heading2Char">
    <w:name w:val="Heading 2 Char"/>
    <w:basedOn w:val="DefaultParagraphFont"/>
    <w:link w:val="Heading2"/>
    <w:rsid w:val="007305BB"/>
    <w:rPr>
      <w:rFonts w:ascii="Times New Roman" w:eastAsia="Times New Roman" w:hAnsi="Times New Roman" w:cs="Arial"/>
      <w:b/>
      <w:bCs/>
      <w:sz w:val="26"/>
      <w:szCs w:val="28"/>
      <w:lang w:val="sr-Cyrl-CS"/>
    </w:rPr>
  </w:style>
  <w:style w:type="character" w:customStyle="1" w:styleId="Heading3Char">
    <w:name w:val="Heading 3 Char"/>
    <w:basedOn w:val="DefaultParagraphFont"/>
    <w:link w:val="Heading3"/>
    <w:rsid w:val="007305BB"/>
    <w:rPr>
      <w:rFonts w:ascii="Times New Roman" w:eastAsia="Times New Roman" w:hAnsi="Times New Roman" w:cs="Arial"/>
      <w:b/>
      <w:bCs/>
      <w:i/>
      <w:sz w:val="24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7305B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7305BB"/>
    <w:rPr>
      <w:rFonts w:ascii="Arial" w:eastAsia="Times New Roman" w:hAnsi="Arial" w:cs="Arial"/>
      <w:b/>
      <w:bCs/>
      <w:sz w:val="20"/>
      <w:szCs w:val="20"/>
      <w:lang w:val="sr-Cyrl-CS"/>
    </w:rPr>
  </w:style>
  <w:style w:type="character" w:customStyle="1" w:styleId="Heading6Char">
    <w:name w:val="Heading 6 Char"/>
    <w:basedOn w:val="DefaultParagraphFont"/>
    <w:link w:val="Heading6"/>
    <w:rsid w:val="007305BB"/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paragraph" w:styleId="BodyText">
    <w:name w:val="Body Text"/>
    <w:basedOn w:val="Normal"/>
    <w:link w:val="BodyTextChar"/>
    <w:semiHidden/>
    <w:rsid w:val="007305BB"/>
    <w:pPr>
      <w:jc w:val="both"/>
    </w:pPr>
    <w:rPr>
      <w:rFonts w:ascii="CTimesRoman" w:hAnsi="CTimes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7305BB"/>
    <w:rPr>
      <w:rFonts w:ascii="CTimesRoman" w:eastAsia="Times New Roman" w:hAnsi="CTimesRoman" w:cs="Times New Roman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7305BB"/>
    <w:pPr>
      <w:tabs>
        <w:tab w:val="left" w:pos="8309"/>
      </w:tabs>
      <w:spacing w:after="120"/>
      <w:ind w:right="30"/>
      <w:jc w:val="both"/>
    </w:pPr>
    <w:rPr>
      <w:rFonts w:ascii="Arial" w:hAnsi="Arial" w:cs="Arial"/>
      <w:sz w:val="22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7305BB"/>
    <w:rPr>
      <w:rFonts w:ascii="Arial" w:eastAsia="Times New Roman" w:hAnsi="Arial" w:cs="Arial"/>
      <w:szCs w:val="20"/>
      <w:lang w:val="en-US"/>
    </w:rPr>
  </w:style>
  <w:style w:type="paragraph" w:styleId="BodyTextIndent">
    <w:name w:val="Body Text Indent"/>
    <w:basedOn w:val="Normal"/>
    <w:link w:val="BodyTextIndentChar"/>
    <w:semiHidden/>
    <w:rsid w:val="007305BB"/>
    <w:pPr>
      <w:ind w:left="720"/>
      <w:jc w:val="both"/>
    </w:pPr>
    <w:rPr>
      <w:lang w:val="sr-Cyrl-CS"/>
    </w:rPr>
  </w:style>
  <w:style w:type="character" w:customStyle="1" w:styleId="BodyTextIndentChar">
    <w:name w:val="Body Text Indent Char"/>
    <w:basedOn w:val="DefaultParagraphFont"/>
    <w:link w:val="BodyTextIndent"/>
    <w:semiHidden/>
    <w:rsid w:val="007305BB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Footer">
    <w:name w:val="footer"/>
    <w:basedOn w:val="Normal"/>
    <w:link w:val="FooterChar"/>
    <w:semiHidden/>
    <w:rsid w:val="007305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305B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semiHidden/>
    <w:rsid w:val="007305BB"/>
  </w:style>
  <w:style w:type="paragraph" w:styleId="BlockText">
    <w:name w:val="Block Text"/>
    <w:basedOn w:val="Normal"/>
    <w:semiHidden/>
    <w:rsid w:val="007305BB"/>
    <w:pPr>
      <w:ind w:left="720" w:right="30"/>
      <w:jc w:val="both"/>
    </w:pPr>
    <w:rPr>
      <w:lang w:val="sr-Cyrl-CS"/>
    </w:rPr>
  </w:style>
  <w:style w:type="paragraph" w:styleId="TOC1">
    <w:name w:val="toc 1"/>
    <w:basedOn w:val="Normal"/>
    <w:next w:val="Normal"/>
    <w:autoRedefine/>
    <w:semiHidden/>
    <w:rsid w:val="007305BB"/>
  </w:style>
  <w:style w:type="paragraph" w:styleId="TOC2">
    <w:name w:val="toc 2"/>
    <w:basedOn w:val="Normal"/>
    <w:next w:val="Normal"/>
    <w:autoRedefine/>
    <w:semiHidden/>
    <w:rsid w:val="007305BB"/>
    <w:pPr>
      <w:ind w:left="240"/>
    </w:pPr>
  </w:style>
  <w:style w:type="paragraph" w:styleId="TOC3">
    <w:name w:val="toc 3"/>
    <w:basedOn w:val="Normal"/>
    <w:next w:val="Normal"/>
    <w:autoRedefine/>
    <w:semiHidden/>
    <w:rsid w:val="007305BB"/>
    <w:pPr>
      <w:ind w:left="480"/>
    </w:pPr>
  </w:style>
  <w:style w:type="paragraph" w:styleId="TOC4">
    <w:name w:val="toc 4"/>
    <w:basedOn w:val="Normal"/>
    <w:next w:val="Normal"/>
    <w:autoRedefine/>
    <w:semiHidden/>
    <w:rsid w:val="007305BB"/>
    <w:pPr>
      <w:ind w:left="720"/>
    </w:pPr>
  </w:style>
  <w:style w:type="paragraph" w:styleId="TOC5">
    <w:name w:val="toc 5"/>
    <w:basedOn w:val="Normal"/>
    <w:next w:val="Normal"/>
    <w:autoRedefine/>
    <w:semiHidden/>
    <w:rsid w:val="007305BB"/>
    <w:pPr>
      <w:ind w:left="960"/>
    </w:pPr>
  </w:style>
  <w:style w:type="paragraph" w:styleId="TOC6">
    <w:name w:val="toc 6"/>
    <w:basedOn w:val="Normal"/>
    <w:next w:val="Normal"/>
    <w:autoRedefine/>
    <w:semiHidden/>
    <w:rsid w:val="007305BB"/>
    <w:pPr>
      <w:ind w:left="1200"/>
    </w:pPr>
  </w:style>
  <w:style w:type="paragraph" w:styleId="TOC7">
    <w:name w:val="toc 7"/>
    <w:basedOn w:val="Normal"/>
    <w:next w:val="Normal"/>
    <w:autoRedefine/>
    <w:semiHidden/>
    <w:rsid w:val="007305BB"/>
    <w:pPr>
      <w:ind w:left="1440"/>
    </w:pPr>
  </w:style>
  <w:style w:type="paragraph" w:styleId="TOC8">
    <w:name w:val="toc 8"/>
    <w:basedOn w:val="Normal"/>
    <w:next w:val="Normal"/>
    <w:autoRedefine/>
    <w:semiHidden/>
    <w:rsid w:val="007305BB"/>
    <w:pPr>
      <w:ind w:left="1680"/>
    </w:pPr>
  </w:style>
  <w:style w:type="paragraph" w:styleId="TOC9">
    <w:name w:val="toc 9"/>
    <w:basedOn w:val="Normal"/>
    <w:next w:val="Normal"/>
    <w:autoRedefine/>
    <w:semiHidden/>
    <w:rsid w:val="007305BB"/>
    <w:pPr>
      <w:ind w:left="1920"/>
    </w:pPr>
  </w:style>
  <w:style w:type="character" w:styleId="Hyperlink">
    <w:name w:val="Hyperlink"/>
    <w:basedOn w:val="DefaultParagraphFont"/>
    <w:semiHidden/>
    <w:rsid w:val="007305BB"/>
    <w:rPr>
      <w:color w:val="0000FF"/>
      <w:u w:val="single"/>
    </w:rPr>
  </w:style>
  <w:style w:type="paragraph" w:styleId="BodyText3">
    <w:name w:val="Body Text 3"/>
    <w:basedOn w:val="Normal"/>
    <w:link w:val="BodyText3Char"/>
    <w:semiHidden/>
    <w:rsid w:val="007305BB"/>
    <w:pPr>
      <w:spacing w:before="240"/>
      <w:ind w:right="-180"/>
      <w:jc w:val="both"/>
    </w:pPr>
    <w:rPr>
      <w:lang w:val="sr-Cyrl-CS"/>
    </w:rPr>
  </w:style>
  <w:style w:type="character" w:customStyle="1" w:styleId="BodyText3Char">
    <w:name w:val="Body Text 3 Char"/>
    <w:basedOn w:val="DefaultParagraphFont"/>
    <w:link w:val="BodyText3"/>
    <w:semiHidden/>
    <w:rsid w:val="007305BB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BodyTextIndent2">
    <w:name w:val="Body Text Indent 2"/>
    <w:basedOn w:val="Normal"/>
    <w:link w:val="BodyTextIndent2Char"/>
    <w:semiHidden/>
    <w:rsid w:val="007305BB"/>
    <w:pPr>
      <w:ind w:left="720"/>
      <w:jc w:val="both"/>
    </w:pPr>
    <w:rPr>
      <w:sz w:val="22"/>
      <w:lang w:val="sr-Cyrl-C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7305BB"/>
    <w:rPr>
      <w:rFonts w:ascii="Times New Roman" w:eastAsia="Times New Roman" w:hAnsi="Times New Roman" w:cs="Times New Roman"/>
      <w:szCs w:val="24"/>
      <w:lang w:val="sr-Cyrl-CS"/>
    </w:rPr>
  </w:style>
  <w:style w:type="paragraph" w:styleId="BodyTextIndent3">
    <w:name w:val="Body Text Indent 3"/>
    <w:basedOn w:val="Normal"/>
    <w:link w:val="BodyTextIndent3Char"/>
    <w:semiHidden/>
    <w:rsid w:val="007305BB"/>
    <w:pPr>
      <w:tabs>
        <w:tab w:val="left" w:pos="8789"/>
      </w:tabs>
      <w:spacing w:before="120" w:after="120"/>
      <w:ind w:left="357"/>
      <w:jc w:val="both"/>
    </w:pPr>
    <w:rPr>
      <w:lang w:val="sr-Cyrl-C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7305BB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ListParagraph">
    <w:name w:val="List Paragraph"/>
    <w:basedOn w:val="Normal"/>
    <w:uiPriority w:val="34"/>
    <w:qFormat/>
    <w:rsid w:val="00966854"/>
    <w:pPr>
      <w:ind w:left="720"/>
      <w:contextualSpacing/>
    </w:pPr>
  </w:style>
  <w:style w:type="paragraph" w:customStyle="1" w:styleId="p0">
    <w:name w:val="p0"/>
    <w:basedOn w:val="Normal"/>
    <w:rsid w:val="00B06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Optimum Banja Luka</dc:creator>
  <cp:keywords/>
  <dc:description/>
  <cp:lastModifiedBy>Optimum Banja Luka</cp:lastModifiedBy>
  <cp:revision>3</cp:revision>
  <dcterms:created xsi:type="dcterms:W3CDTF">2018-05-11T06:49:00Z</dcterms:created>
  <dcterms:modified xsi:type="dcterms:W3CDTF">2018-05-11T07:14:00Z</dcterms:modified>
</cp:coreProperties>
</file>