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74C" w:rsidRDefault="004A6122" w:rsidP="002C7A32">
      <w:pPr>
        <w:jc w:val="center"/>
        <w:rPr>
          <w:b/>
          <w:lang w:val="sr-Cyrl-BA"/>
        </w:rPr>
      </w:pPr>
      <w:r>
        <w:rPr>
          <w:b/>
          <w:lang w:val="sr-Cyrl-BA"/>
        </w:rPr>
        <w:t>ТЕОРИЈА ВЈЕРОВАТНОЋЕ</w:t>
      </w:r>
    </w:p>
    <w:p w:rsidR="00B45E91" w:rsidRPr="004A6122" w:rsidRDefault="004A6122" w:rsidP="004A6122">
      <w:r>
        <w:rPr>
          <w:lang w:val="sr-Cyrl-BA"/>
        </w:rPr>
        <w:t xml:space="preserve">4. Промијенити текст задатка у сљедеће: </w:t>
      </w:r>
      <w:r w:rsidR="0000274C" w:rsidRPr="004A6122">
        <w:rPr>
          <w:lang w:val="sr-Cyrl-BA"/>
        </w:rPr>
        <w:t xml:space="preserve">Из кутије у којој се налази 6 црних и 3 црвене куглице, случајно извлачимо куглице док их све не извучемо. Израчунати вјероватноћу да све куглице </w:t>
      </w:r>
      <w:r w:rsidRPr="00CD442F">
        <w:rPr>
          <w:b/>
          <w:u w:val="single"/>
          <w:lang w:val="sr-Cyrl-BA"/>
        </w:rPr>
        <w:t>исте боје</w:t>
      </w:r>
      <w:r>
        <w:rPr>
          <w:lang w:val="sr-Cyrl-BA"/>
        </w:rPr>
        <w:t xml:space="preserve"> </w:t>
      </w:r>
      <w:r w:rsidR="0000274C" w:rsidRPr="004A6122">
        <w:rPr>
          <w:lang w:val="sr-Cyrl-BA"/>
        </w:rPr>
        <w:t>извучемо једну иза друге.</w:t>
      </w:r>
    </w:p>
    <w:p w:rsidR="004A6122" w:rsidRDefault="004A6122" w:rsidP="004A6122">
      <w:pPr>
        <w:rPr>
          <w:lang w:val="sr-Cyrl-BA"/>
        </w:rPr>
      </w:pPr>
      <w:r>
        <w:rPr>
          <w:lang w:val="sr-Cyrl-BA"/>
        </w:rPr>
        <w:t>У том случају, рјешење остаје:</w:t>
      </w:r>
    </w:p>
    <w:p w:rsidR="004A6122" w:rsidRPr="004A6122" w:rsidRDefault="004A6122" w:rsidP="004A6122">
      <w:pPr>
        <w:rPr>
          <w:lang w:val="sr-Latn-BA"/>
        </w:rPr>
      </w:pPr>
      <m:oMathPara>
        <m:oMath>
          <m:r>
            <w:rPr>
              <w:rFonts w:ascii="Cambria Math" w:hAnsi="Cambria Math"/>
              <w:lang w:val="sr-Latn-BA"/>
            </w:rPr>
            <m:t>p=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6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9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5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8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4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7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3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6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5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1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4</m:t>
              </m:r>
            </m:den>
          </m:f>
          <m:r>
            <w:rPr>
              <w:rFonts w:ascii="Cambria Math" w:hAnsi="Cambria Math"/>
              <w:lang w:val="sr-Latn-BA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3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9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8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1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7</m:t>
              </m:r>
            </m:den>
          </m:f>
          <m:r>
            <w:rPr>
              <w:rFonts w:ascii="Cambria Math" w:hAnsi="Cambria Math"/>
              <w:lang w:val="sr-Latn-BA"/>
            </w:rPr>
            <m:t>=0,024</m:t>
          </m:r>
        </m:oMath>
      </m:oMathPara>
    </w:p>
    <w:p w:rsidR="0000274C" w:rsidRDefault="00CD442F" w:rsidP="00CD442F">
      <w:pPr>
        <w:rPr>
          <w:lang w:val="sr-Latn-BA"/>
        </w:rPr>
      </w:pPr>
      <w:r w:rsidRPr="00CD442F">
        <w:rPr>
          <w:lang w:val="sr-Latn-BA"/>
        </w:rPr>
        <w:t>9.</w:t>
      </w:r>
      <w:r>
        <w:rPr>
          <w:b/>
          <w:lang w:val="sr-Latn-BA"/>
        </w:rPr>
        <w:t xml:space="preserve"> </w:t>
      </w:r>
      <w:r>
        <w:rPr>
          <w:lang w:val="sr-Cyrl-BA"/>
        </w:rPr>
        <w:t>Промијенити текст задатка у сљедеће</w:t>
      </w:r>
      <w:r>
        <w:rPr>
          <w:lang w:val="sr-Latn-BA"/>
        </w:rPr>
        <w:t xml:space="preserve">: </w:t>
      </w:r>
      <w:r w:rsidR="0000274C" w:rsidRPr="0000274C">
        <w:rPr>
          <w:lang w:val="sr-Latn-BA"/>
        </w:rPr>
        <w:t>Студент излази на испит и научио је 23 од 30 могућих питања.</w:t>
      </w:r>
      <w:r w:rsidR="0000274C">
        <w:rPr>
          <w:lang w:val="sr-Latn-BA"/>
        </w:rPr>
        <w:t xml:space="preserve"> </w:t>
      </w:r>
      <w:r w:rsidR="0000274C">
        <w:rPr>
          <w:lang w:val="sr-Cyrl-BA"/>
        </w:rPr>
        <w:t>На испиту може извући било која два питања</w:t>
      </w:r>
      <w:r w:rsidR="0000274C" w:rsidRPr="0000274C">
        <w:rPr>
          <w:lang w:val="sr-Latn-BA"/>
        </w:rPr>
        <w:t xml:space="preserve">. Ако знамо да студент може положити испит само у сљедећим условима: ако зна оба </w:t>
      </w:r>
      <w:r w:rsidR="0000274C">
        <w:rPr>
          <w:lang w:val="sr-Cyrl-BA"/>
        </w:rPr>
        <w:t xml:space="preserve">извучена </w:t>
      </w:r>
      <w:r w:rsidR="0000274C" w:rsidRPr="0000274C">
        <w:rPr>
          <w:lang w:val="sr-Latn-BA"/>
        </w:rPr>
        <w:t>питања са прве картице или зна само једно од понуђена два питања и</w:t>
      </w:r>
      <w:r w:rsidR="0000274C">
        <w:rPr>
          <w:lang w:val="sr-Latn-BA"/>
        </w:rPr>
        <w:t xml:space="preserve"> замјенско питање</w:t>
      </w:r>
      <w:r w:rsidR="0000274C" w:rsidRPr="0000274C">
        <w:rPr>
          <w:lang w:val="sr-Latn-BA"/>
        </w:rPr>
        <w:t>, поставља се питање да ли је вјероватније да тај студент положи испит или не?</w:t>
      </w:r>
    </w:p>
    <w:p w:rsidR="0000274C" w:rsidRDefault="0000274C" w:rsidP="00CD442F">
      <w:pPr>
        <w:rPr>
          <w:lang w:val="sr-Cyrl-BA"/>
        </w:rPr>
      </w:pPr>
      <w:r>
        <w:rPr>
          <w:lang w:val="sr-Cyrl-BA"/>
        </w:rPr>
        <w:t>Рјешење остаје:</w:t>
      </w:r>
    </w:p>
    <w:p w:rsidR="0000274C" w:rsidRPr="0000274C" w:rsidRDefault="0000274C" w:rsidP="00CD442F">
      <w:pPr>
        <w:rPr>
          <w:lang w:val="sr-Cyrl-BA"/>
        </w:rPr>
      </w:pPr>
      <m:oMathPara>
        <m:oMath>
          <m:r>
            <w:rPr>
              <w:rFonts w:ascii="Cambria Math" w:hAnsi="Cambria Math"/>
              <w:lang w:val="sr-Latn-BA"/>
            </w:rPr>
            <m:t>p=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23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30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22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29</m:t>
              </m:r>
            </m:den>
          </m:f>
          <m:r>
            <w:rPr>
              <w:rFonts w:ascii="Cambria Math" w:hAnsi="Cambria Math"/>
              <w:lang w:val="sr-Latn-BA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23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30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7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29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22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28</m:t>
              </m:r>
            </m:den>
          </m:f>
          <m:r>
            <w:rPr>
              <w:rFonts w:ascii="Cambria Math" w:hAnsi="Cambria Math"/>
              <w:lang w:val="sr-Latn-BA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7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30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23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29</m:t>
              </m:r>
            </m:den>
          </m:f>
          <m:r>
            <w:rPr>
              <w:rFonts w:ascii="Cambria Math" w:hAnsi="Cambria Math"/>
              <w:lang w:val="sr-Latn-BA"/>
            </w:rPr>
            <m:t>∙</m:t>
          </m:r>
          <m:f>
            <m:fPr>
              <m:ctrlPr>
                <w:rPr>
                  <w:rFonts w:ascii="Cambria Math" w:hAnsi="Cambria Math"/>
                  <w:i/>
                  <w:lang w:val="sr-Latn-BA"/>
                </w:rPr>
              </m:ctrlPr>
            </m:fPr>
            <m:num>
              <m:r>
                <w:rPr>
                  <w:rFonts w:ascii="Cambria Math" w:hAnsi="Cambria Math"/>
                  <w:lang w:val="sr-Latn-BA"/>
                </w:rPr>
                <m:t>22</m:t>
              </m:r>
            </m:num>
            <m:den>
              <m:r>
                <w:rPr>
                  <w:rFonts w:ascii="Cambria Math" w:hAnsi="Cambria Math"/>
                  <w:lang w:val="sr-Latn-BA"/>
                </w:rPr>
                <m:t>28</m:t>
              </m:r>
            </m:den>
          </m:f>
        </m:oMath>
      </m:oMathPara>
    </w:p>
    <w:p w:rsidR="0000274C" w:rsidRDefault="0000274C" w:rsidP="002C7A32">
      <w:pPr>
        <w:rPr>
          <w:b/>
          <w:lang w:val="sr-Cyrl-BA"/>
        </w:rPr>
      </w:pPr>
    </w:p>
    <w:p w:rsidR="003D1CA0" w:rsidRDefault="004969BA" w:rsidP="002C7A32">
      <w:pPr>
        <w:jc w:val="center"/>
        <w:rPr>
          <w:b/>
          <w:lang w:val="sr-Cyrl-BA"/>
        </w:rPr>
      </w:pPr>
      <w:r w:rsidRPr="000645AF">
        <w:rPr>
          <w:b/>
          <w:lang w:val="sr-Cyrl-BA"/>
        </w:rPr>
        <w:t>ТЕОРИЈСКИ РАСПОРЕДИ</w:t>
      </w:r>
    </w:p>
    <w:p w:rsidR="003D1CA0" w:rsidRDefault="003D1CA0" w:rsidP="003D1CA0">
      <w:pPr>
        <w:rPr>
          <w:lang w:val="sr-Cyrl-BA"/>
        </w:rPr>
      </w:pPr>
      <w:r w:rsidRPr="003D1CA0">
        <w:rPr>
          <w:lang w:val="sr-Cyrl-BA"/>
        </w:rPr>
        <w:t>2. Приликом транспорта једне врсте производа, њих 5% се оштети. Одредити вјероватноћу да приликом транспорта 1500 производа сви стигну неоштећени</w:t>
      </w:r>
      <w:r>
        <w:rPr>
          <w:lang w:val="sr-Cyrl-BA"/>
        </w:rPr>
        <w:t>.</w:t>
      </w:r>
    </w:p>
    <w:p w:rsidR="003D1CA0" w:rsidRDefault="003D1CA0" w:rsidP="003D1CA0">
      <w:pPr>
        <w:rPr>
          <w:rFonts w:eastAsiaTheme="minorEastAsia"/>
          <w:lang w:val="sr-Cyrl-BA"/>
        </w:rPr>
      </w:pPr>
      <w:r>
        <w:rPr>
          <w:lang w:val="sr-Cyrl-BA"/>
        </w:rPr>
        <w:t xml:space="preserve">Поасонов распоред: </w:t>
      </w:r>
      <m:oMath>
        <m:r>
          <w:rPr>
            <w:rFonts w:ascii="Cambria Math" w:hAnsi="Cambria Math"/>
            <w:lang w:val="sr-Cyrl-BA"/>
          </w:rPr>
          <m:t>P</m:t>
        </m:r>
        <m:d>
          <m:dPr>
            <m:ctrlPr>
              <w:rPr>
                <w:rFonts w:ascii="Cambria Math" w:hAnsi="Cambria Math"/>
                <w:i/>
                <w:lang w:val="sr-Cyrl-BA"/>
              </w:rPr>
            </m:ctrlPr>
          </m:dPr>
          <m:e>
            <m:r>
              <w:rPr>
                <w:rFonts w:ascii="Cambria Math" w:hAnsi="Cambria Math"/>
                <w:lang w:val="sr-Cyrl-BA"/>
              </w:rPr>
              <m:t>X=0</m:t>
            </m:r>
          </m:e>
        </m:d>
        <m:r>
          <w:rPr>
            <w:rFonts w:ascii="Cambria Math" w:hAnsi="Cambria Math"/>
            <w:lang w:val="sr-Cyrl-BA"/>
          </w:rPr>
          <m:t>=</m:t>
        </m:r>
        <m:f>
          <m:fPr>
            <m:ctrlPr>
              <w:rPr>
                <w:rFonts w:ascii="Cambria Math" w:hAnsi="Cambria Math"/>
                <w:i/>
                <w:lang w:val="sr-Cyrl-B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sr-Cyrl-BA"/>
                  </w:rPr>
                </m:ctrlPr>
              </m:sSupPr>
              <m:e>
                <m:r>
                  <w:rPr>
                    <w:rFonts w:ascii="Cambria Math" w:hAnsi="Cambria Math"/>
                    <w:lang w:val="sr-Cyrl-BA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sr-Cyrl-BA"/>
                  </w:rPr>
                  <m:t>-75</m:t>
                </m:r>
              </m:sup>
            </m:sSup>
            <m:r>
              <w:rPr>
                <w:rFonts w:ascii="Cambria Math" w:hAnsi="Cambria Math"/>
                <w:lang w:val="sr-Cyrl-BA"/>
              </w:rPr>
              <m:t>∙</m:t>
            </m:r>
            <m:sSup>
              <m:sSupPr>
                <m:ctrlPr>
                  <w:rPr>
                    <w:rFonts w:ascii="Cambria Math" w:hAnsi="Cambria Math"/>
                    <w:i/>
                    <w:lang w:val="sr-Cyrl-BA"/>
                  </w:rPr>
                </m:ctrlPr>
              </m:sSupPr>
              <m:e>
                <m:r>
                  <w:rPr>
                    <w:rFonts w:ascii="Cambria Math" w:hAnsi="Cambria Math"/>
                    <w:lang w:val="sr-Cyrl-BA"/>
                  </w:rPr>
                  <m:t>75</m:t>
                </m:r>
              </m:e>
              <m:sup>
                <m:r>
                  <w:rPr>
                    <w:rFonts w:ascii="Cambria Math" w:hAnsi="Cambria Math"/>
                    <w:lang w:val="sr-Cyrl-BA"/>
                  </w:rPr>
                  <m:t>0</m:t>
                </m:r>
              </m:sup>
            </m:sSup>
          </m:num>
          <m:den>
            <m:r>
              <w:rPr>
                <w:rFonts w:ascii="Cambria Math" w:hAnsi="Cambria Math"/>
                <w:lang w:val="sr-Cyrl-BA"/>
              </w:rPr>
              <m:t>0!</m:t>
            </m:r>
          </m:den>
        </m:f>
        <m:r>
          <w:rPr>
            <w:rFonts w:ascii="Cambria Math" w:hAnsi="Cambria Math"/>
            <w:lang w:val="sr-Cyrl-BA"/>
          </w:rPr>
          <m:t>=2,68∙</m:t>
        </m:r>
        <m:sSup>
          <m:sSupPr>
            <m:ctrlPr>
              <w:rPr>
                <w:rFonts w:ascii="Cambria Math" w:hAnsi="Cambria Math"/>
                <w:i/>
                <w:lang w:val="sr-Cyrl-BA"/>
              </w:rPr>
            </m:ctrlPr>
          </m:sSupPr>
          <m:e>
            <m:r>
              <w:rPr>
                <w:rFonts w:ascii="Cambria Math" w:hAnsi="Cambria Math"/>
                <w:lang w:val="sr-Cyrl-BA"/>
              </w:rPr>
              <m:t>10</m:t>
            </m:r>
          </m:e>
          <m:sup>
            <m:r>
              <w:rPr>
                <w:rFonts w:ascii="Cambria Math" w:hAnsi="Cambria Math"/>
                <w:lang w:val="sr-Cyrl-BA"/>
              </w:rPr>
              <m:t>-33</m:t>
            </m:r>
          </m:sup>
        </m:sSup>
      </m:oMath>
    </w:p>
    <w:p w:rsidR="00000000" w:rsidRPr="003D1CA0" w:rsidRDefault="003D1CA0" w:rsidP="003D1CA0">
      <w:pPr>
        <w:rPr>
          <w:rFonts w:eastAsiaTheme="minorEastAsia"/>
        </w:rPr>
      </w:pPr>
      <w:r>
        <w:rPr>
          <w:rFonts w:eastAsiaTheme="minorEastAsia"/>
          <w:lang w:val="sr-Latn-BA"/>
        </w:rPr>
        <w:t xml:space="preserve">3. </w:t>
      </w:r>
      <w:r w:rsidR="002C7A32" w:rsidRPr="003D1CA0">
        <w:rPr>
          <w:rFonts w:eastAsiaTheme="minorEastAsia"/>
          <w:lang w:val="sr-Cyrl-BA"/>
        </w:rPr>
        <w:t>Машина пакује шибице у кутије и због дугог вијека кориштења, погрешно пакује у чак 35% случајева. Прописани број шибица у једној кутији је 50. Колика је вјероватноћа да куповином 12 кутија добијемо највише једну која не одг</w:t>
      </w:r>
      <w:r w:rsidR="002C7A32" w:rsidRPr="003D1CA0">
        <w:rPr>
          <w:rFonts w:eastAsiaTheme="minorEastAsia"/>
          <w:lang w:val="sr-Cyrl-BA"/>
        </w:rPr>
        <w:t>овара декларисаном броју шибица у кутији?</w:t>
      </w:r>
    </w:p>
    <w:p w:rsidR="003D1CA0" w:rsidRDefault="003D1CA0" w:rsidP="003D1CA0">
      <w:pPr>
        <w:rPr>
          <w:lang w:val="sr-Cyrl-BA"/>
        </w:rPr>
      </w:pPr>
      <w:r>
        <w:rPr>
          <w:lang w:val="sr-Cyrl-BA"/>
        </w:rPr>
        <w:t>Биномни распоред:</w:t>
      </w:r>
    </w:p>
    <w:p w:rsidR="003D1CA0" w:rsidRPr="003D1CA0" w:rsidRDefault="003D1CA0" w:rsidP="003D1CA0">
      <w:pPr>
        <w:rPr>
          <w:i/>
          <w:lang w:val="sr-Latn-BA"/>
        </w:rPr>
      </w:pPr>
      <w:r>
        <w:rPr>
          <w:lang w:val="sr-Cyrl-BA"/>
        </w:rPr>
        <w:t xml:space="preserve"> </w:t>
      </w:r>
      <m:oMath>
        <m:r>
          <w:rPr>
            <w:rFonts w:ascii="Cambria Math" w:hAnsi="Cambria Math"/>
            <w:lang w:val="sr-Cyrl-BA"/>
          </w:rPr>
          <m:t>P</m:t>
        </m:r>
        <m:d>
          <m:dPr>
            <m:ctrlPr>
              <w:rPr>
                <w:rFonts w:ascii="Cambria Math" w:hAnsi="Cambria Math"/>
                <w:i/>
                <w:lang w:val="sr-Cyrl-BA"/>
              </w:rPr>
            </m:ctrlPr>
          </m:dPr>
          <m:e>
            <m:r>
              <w:rPr>
                <w:rFonts w:ascii="Cambria Math" w:hAnsi="Cambria Math"/>
                <w:lang w:val="sr-Cyrl-BA"/>
              </w:rPr>
              <m:t>X≤1</m:t>
            </m:r>
          </m:e>
        </m:d>
        <m:r>
          <w:rPr>
            <w:rFonts w:ascii="Cambria Math" w:hAnsi="Cambria Math"/>
            <w:lang w:val="sr-Cyrl-BA"/>
          </w:rPr>
          <m:t>=P</m:t>
        </m:r>
        <m:d>
          <m:dPr>
            <m:ctrlPr>
              <w:rPr>
                <w:rFonts w:ascii="Cambria Math" w:hAnsi="Cambria Math"/>
                <w:i/>
                <w:lang w:val="sr-Cyrl-BA"/>
              </w:rPr>
            </m:ctrlPr>
          </m:dPr>
          <m:e>
            <m:r>
              <w:rPr>
                <w:rFonts w:ascii="Cambria Math" w:hAnsi="Cambria Math"/>
                <w:lang w:val="sr-Cyrl-BA"/>
              </w:rPr>
              <m:t>X=0</m:t>
            </m:r>
          </m:e>
        </m:d>
        <m:r>
          <w:rPr>
            <w:rFonts w:ascii="Cambria Math" w:hAnsi="Cambria Math"/>
            <w:lang w:val="sr-Cyrl-BA"/>
          </w:rPr>
          <m:t>+P</m:t>
        </m:r>
        <m:d>
          <m:dPr>
            <m:ctrlPr>
              <w:rPr>
                <w:rFonts w:ascii="Cambria Math" w:hAnsi="Cambria Math"/>
                <w:i/>
                <w:lang w:val="sr-Cyrl-BA"/>
              </w:rPr>
            </m:ctrlPr>
          </m:dPr>
          <m:e>
            <m:r>
              <w:rPr>
                <w:rFonts w:ascii="Cambria Math" w:hAnsi="Cambria Math"/>
                <w:lang w:val="sr-Cyrl-BA"/>
              </w:rPr>
              <m:t>X=1</m:t>
            </m:r>
          </m:e>
        </m:d>
        <m:r>
          <w:rPr>
            <w:rFonts w:ascii="Cambria Math" w:hAnsi="Cambria Math"/>
            <w:lang w:val="sr-Cyrl-BA"/>
          </w:rPr>
          <m:t>=</m:t>
        </m:r>
        <m:d>
          <m:dPr>
            <m:ctrlPr>
              <w:rPr>
                <w:rFonts w:ascii="Cambria Math" w:hAnsi="Cambria Math"/>
                <w:i/>
                <w:lang w:val="sr-Cyrl-BA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lang w:val="sr-Cyrl-BA"/>
                  </w:rPr>
                </m:ctrlPr>
              </m:fPr>
              <m:num>
                <m:r>
                  <w:rPr>
                    <w:rFonts w:ascii="Cambria Math" w:hAnsi="Cambria Math"/>
                    <w:lang w:val="sr-Cyrl-BA"/>
                  </w:rPr>
                  <m:t>12</m:t>
                </m:r>
              </m:num>
              <m:den>
                <m:r>
                  <w:rPr>
                    <w:rFonts w:ascii="Cambria Math" w:hAnsi="Cambria Math"/>
                    <w:lang w:val="sr-Cyrl-BA"/>
                  </w:rPr>
                  <m:t>0</m:t>
                </m:r>
              </m:den>
            </m:f>
          </m:e>
        </m:d>
        <m:r>
          <w:rPr>
            <w:rFonts w:ascii="Cambria Math" w:hAnsi="Cambria Math"/>
            <w:lang w:val="sr-Cyrl-BA"/>
          </w:rPr>
          <m:t>∙</m:t>
        </m:r>
        <m:sSup>
          <m:sSupPr>
            <m:ctrlPr>
              <w:rPr>
                <w:rFonts w:ascii="Cambria Math" w:hAnsi="Cambria Math"/>
                <w:i/>
                <w:lang w:val="sr-Cyrl-BA"/>
              </w:rPr>
            </m:ctrlPr>
          </m:sSupPr>
          <m:e>
            <m:r>
              <w:rPr>
                <w:rFonts w:ascii="Cambria Math" w:hAnsi="Cambria Math"/>
                <w:lang w:val="sr-Cyrl-BA"/>
              </w:rPr>
              <m:t>0,35</m:t>
            </m:r>
          </m:e>
          <m:sup>
            <m:r>
              <w:rPr>
                <w:rFonts w:ascii="Cambria Math" w:hAnsi="Cambria Math"/>
                <w:lang w:val="sr-Cyrl-BA"/>
              </w:rPr>
              <m:t>0</m:t>
            </m:r>
          </m:sup>
        </m:sSup>
        <m:r>
          <w:rPr>
            <w:rFonts w:ascii="Cambria Math" w:hAnsi="Cambria Math"/>
            <w:lang w:val="sr-Cyrl-BA"/>
          </w:rPr>
          <m:t>∙</m:t>
        </m:r>
        <m:sSup>
          <m:sSupPr>
            <m:ctrlPr>
              <w:rPr>
                <w:rFonts w:ascii="Cambria Math" w:hAnsi="Cambria Math"/>
                <w:i/>
                <w:lang w:val="sr-Cyrl-BA"/>
              </w:rPr>
            </m:ctrlPr>
          </m:sSupPr>
          <m:e>
            <m:r>
              <w:rPr>
                <w:rFonts w:ascii="Cambria Math" w:hAnsi="Cambria Math"/>
                <w:lang w:val="sr-Cyrl-BA"/>
              </w:rPr>
              <m:t>0,6</m:t>
            </m:r>
            <m:r>
              <w:rPr>
                <w:rFonts w:ascii="Cambria Math" w:hAnsi="Cambria Math"/>
                <w:lang w:val="sr-Cyrl-BA"/>
              </w:rPr>
              <m:t>5</m:t>
            </m:r>
          </m:e>
          <m:sup>
            <m:r>
              <w:rPr>
                <w:rFonts w:ascii="Cambria Math" w:hAnsi="Cambria Math"/>
                <w:lang w:val="sr-Cyrl-BA"/>
              </w:rPr>
              <m:t>12</m:t>
            </m:r>
          </m:sup>
        </m:sSup>
        <m:r>
          <w:rPr>
            <w:rFonts w:ascii="Cambria Math" w:hAnsi="Cambria Math"/>
            <w:lang w:val="sr-Cyrl-BA"/>
          </w:rPr>
          <m:t>+</m:t>
        </m:r>
        <m:d>
          <m:dPr>
            <m:ctrlPr>
              <w:rPr>
                <w:rFonts w:ascii="Cambria Math" w:hAnsi="Cambria Math"/>
                <w:i/>
                <w:lang w:val="sr-Cyrl-BA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lang w:val="sr-Cyrl-BA"/>
                  </w:rPr>
                </m:ctrlPr>
              </m:fPr>
              <m:num>
                <m:r>
                  <w:rPr>
                    <w:rFonts w:ascii="Cambria Math" w:hAnsi="Cambria Math"/>
                    <w:lang w:val="sr-Cyrl-BA"/>
                  </w:rPr>
                  <m:t>12</m:t>
                </m:r>
              </m:num>
              <m:den>
                <m:r>
                  <w:rPr>
                    <w:rFonts w:ascii="Cambria Math" w:hAnsi="Cambria Math"/>
                    <w:lang w:val="sr-Cyrl-BA"/>
                  </w:rPr>
                  <m:t>1</m:t>
                </m:r>
              </m:den>
            </m:f>
          </m:e>
        </m:d>
        <m:r>
          <w:rPr>
            <w:rFonts w:ascii="Cambria Math" w:hAnsi="Cambria Math"/>
            <w:lang w:val="sr-Cyrl-BA"/>
          </w:rPr>
          <m:t>∙</m:t>
        </m:r>
        <m:sSup>
          <m:sSupPr>
            <m:ctrlPr>
              <w:rPr>
                <w:rFonts w:ascii="Cambria Math" w:hAnsi="Cambria Math"/>
                <w:i/>
                <w:lang w:val="sr-Cyrl-BA"/>
              </w:rPr>
            </m:ctrlPr>
          </m:sSupPr>
          <m:e>
            <m:r>
              <w:rPr>
                <w:rFonts w:ascii="Cambria Math" w:hAnsi="Cambria Math"/>
                <w:lang w:val="sr-Cyrl-BA"/>
              </w:rPr>
              <m:t>0,35</m:t>
            </m:r>
          </m:e>
          <m:sup>
            <m:r>
              <w:rPr>
                <w:rFonts w:ascii="Cambria Math" w:hAnsi="Cambria Math"/>
                <w:lang w:val="sr-Cyrl-BA"/>
              </w:rPr>
              <m:t>1</m:t>
            </m:r>
          </m:sup>
        </m:sSup>
        <m:r>
          <w:rPr>
            <w:rFonts w:ascii="Cambria Math" w:hAnsi="Cambria Math"/>
            <w:lang w:val="sr-Cyrl-BA"/>
          </w:rPr>
          <m:t>∙</m:t>
        </m:r>
        <m:sSup>
          <m:sSupPr>
            <m:ctrlPr>
              <w:rPr>
                <w:rFonts w:ascii="Cambria Math" w:hAnsi="Cambria Math"/>
                <w:i/>
                <w:lang w:val="sr-Cyrl-BA"/>
              </w:rPr>
            </m:ctrlPr>
          </m:sSupPr>
          <m:e>
            <m:r>
              <w:rPr>
                <w:rFonts w:ascii="Cambria Math" w:hAnsi="Cambria Math"/>
                <w:lang w:val="sr-Cyrl-BA"/>
              </w:rPr>
              <m:t>0,65</m:t>
            </m:r>
          </m:e>
          <m:sup>
            <m:r>
              <w:rPr>
                <w:rFonts w:ascii="Cambria Math" w:hAnsi="Cambria Math"/>
                <w:lang w:val="sr-Cyrl-BA"/>
              </w:rPr>
              <m:t>11</m:t>
            </m:r>
          </m:sup>
        </m:sSup>
        <m:r>
          <w:rPr>
            <w:rFonts w:ascii="Cambria Math" w:hAnsi="Cambria Math"/>
            <w:lang w:val="sr-Cyrl-BA"/>
          </w:rPr>
          <m:t>=0,009</m:t>
        </m:r>
      </m:oMath>
    </w:p>
    <w:p w:rsidR="004969BA" w:rsidRPr="004969BA" w:rsidRDefault="004969BA" w:rsidP="004969BA">
      <w:pPr>
        <w:rPr>
          <w:lang w:val="sr-Cyrl-BA"/>
        </w:rPr>
      </w:pPr>
      <w:r>
        <w:rPr>
          <w:lang w:val="sr-Cyrl-BA"/>
        </w:rPr>
        <w:t xml:space="preserve">4. </w:t>
      </w:r>
      <w:r w:rsidRPr="004969BA">
        <w:rPr>
          <w:lang w:val="sr-Cyrl-BA"/>
        </w:rPr>
        <w:t>Предузеће се бави производњом кафе, коју пакује у амбалаже декларисане тежине 100 г. Дистрибуција паковања према тежини је приближно нормалног облика, са средином која је једнака декларисаној и са варијансом од 6 грама на квадрат. Ако се случајно изабере једно паковање, израчунати вјероватноћу да оно има тежину:</w:t>
      </w:r>
    </w:p>
    <w:p w:rsidR="004969BA" w:rsidRPr="004969BA" w:rsidRDefault="004969BA" w:rsidP="004969BA">
      <w:pPr>
        <w:rPr>
          <w:lang w:val="sr-Latn-BA"/>
        </w:rPr>
      </w:pPr>
      <w:r>
        <w:rPr>
          <w:lang w:val="sr-Cyrl-BA"/>
        </w:rPr>
        <w:tab/>
        <w:t>а) мању од 105 г;</w:t>
      </w:r>
      <w:r w:rsidR="005643BA">
        <w:rPr>
          <w:lang w:val="sr-Latn-BA"/>
        </w:rPr>
        <w:t xml:space="preserve"> </w:t>
      </w:r>
      <w:r>
        <w:rPr>
          <w:lang w:val="sr-Cyrl-B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sSubPr>
          <m:e>
            <m:r>
              <w:rPr>
                <w:rFonts w:ascii="Cambria Math" w:eastAsiaTheme="minorEastAsia" w:hAnsi="Cambria Math"/>
                <w:lang w:val="sr-Cyrl-BA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val="sr-Cyrl-BA"/>
              </w:rPr>
              <m:t>1</m:t>
            </m:r>
          </m:sub>
        </m:sSub>
        <m:r>
          <w:rPr>
            <w:rFonts w:ascii="Cambria Math" w:eastAsiaTheme="minorEastAsia" w:hAnsi="Cambria Math"/>
            <w:lang w:val="sr-Cyrl-BA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fPr>
          <m:num>
            <m:r>
              <w:rPr>
                <w:rFonts w:ascii="Cambria Math" w:eastAsiaTheme="minorEastAsia" w:hAnsi="Cambria Math"/>
                <w:lang w:val="sr-Cyrl-BA"/>
              </w:rPr>
              <m:t>105-100</m:t>
            </m:r>
          </m:num>
          <m:den>
            <m:r>
              <w:rPr>
                <w:rFonts w:ascii="Cambria Math" w:eastAsiaTheme="minorEastAsia" w:hAnsi="Cambria Math"/>
                <w:lang w:val="sr-Cyrl-BA"/>
              </w:rPr>
              <m:t>2,45</m:t>
            </m:r>
          </m:den>
        </m:f>
        <m:r>
          <w:rPr>
            <w:rFonts w:ascii="Cambria Math" w:eastAsiaTheme="minorEastAsia" w:hAnsi="Cambria Math"/>
            <w:lang w:val="sr-Cyrl-BA"/>
          </w:rPr>
          <m:t>=2,04→F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=0,9793</m:t>
        </m:r>
      </m:oMath>
    </w:p>
    <w:p w:rsidR="004969BA" w:rsidRPr="004969BA" w:rsidRDefault="004969BA" w:rsidP="004969BA">
      <w:pPr>
        <w:rPr>
          <w:lang w:val="sr-Latn-BA"/>
        </w:rPr>
      </w:pPr>
      <w:r w:rsidRPr="004969BA">
        <w:rPr>
          <w:lang w:val="sr-Cyrl-BA"/>
        </w:rPr>
        <w:tab/>
        <w:t>б) већу од 105 г,</w:t>
      </w:r>
      <w:r w:rsidR="005643BA">
        <w:rPr>
          <w:lang w:val="sr-Latn-BA"/>
        </w:rPr>
        <w:t xml:space="preserve"> </w:t>
      </w:r>
      <w:r>
        <w:rPr>
          <w:lang w:val="sr-Latn-BA"/>
        </w:rPr>
        <w:t xml:space="preserve"> </w:t>
      </w:r>
      <m:oMath>
        <m:r>
          <w:rPr>
            <w:rFonts w:ascii="Cambria Math" w:hAnsi="Cambria Math"/>
            <w:lang w:val="sr-Latn-BA"/>
          </w:rPr>
          <m:t>P=1-</m:t>
        </m:r>
        <m:r>
          <w:rPr>
            <w:rFonts w:ascii="Cambria Math" w:eastAsiaTheme="minorEastAsia" w:hAnsi="Cambria Math"/>
            <w:lang w:val="sr-Cyrl-BA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=0,0207</m:t>
        </m:r>
      </m:oMath>
    </w:p>
    <w:p w:rsidR="004969BA" w:rsidRPr="004969BA" w:rsidRDefault="005643BA" w:rsidP="004969BA">
      <w:pPr>
        <w:rPr>
          <w:lang w:val="sr-Cyrl-BA"/>
        </w:rPr>
      </w:pPr>
      <w:r>
        <w:rPr>
          <w:lang w:val="sr-Cyrl-BA"/>
        </w:rPr>
        <w:tab/>
        <w:t>г) мању од 95 г,</w:t>
      </w:r>
      <w:r>
        <w:rPr>
          <w:lang w:val="sr-Latn-BA"/>
        </w:rPr>
        <w:t xml:space="preserve"> </w:t>
      </w:r>
      <w:r>
        <w:rPr>
          <w:lang w:val="sr-Cyrl-B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sSubPr>
          <m:e>
            <m:r>
              <w:rPr>
                <w:rFonts w:ascii="Cambria Math" w:eastAsiaTheme="minorEastAsia" w:hAnsi="Cambria Math"/>
                <w:lang w:val="sr-Cyrl-BA"/>
              </w:rPr>
              <m:t>Z</m:t>
            </m:r>
          </m:e>
          <m:sub>
            <m:r>
              <w:rPr>
                <w:rFonts w:ascii="Cambria Math" w:eastAsiaTheme="minorEastAsia" w:hAnsi="Cambria Math"/>
                <w:lang w:val="sr-Cyrl-BA"/>
              </w:rPr>
              <m:t>2</m:t>
            </m:r>
          </m:sub>
        </m:sSub>
        <m:r>
          <w:rPr>
            <w:rFonts w:ascii="Cambria Math" w:eastAsiaTheme="minorEastAsia" w:hAnsi="Cambria Math"/>
            <w:lang w:val="sr-Cyrl-BA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fPr>
          <m:num>
            <m:r>
              <w:rPr>
                <w:rFonts w:ascii="Cambria Math" w:eastAsiaTheme="minorEastAsia" w:hAnsi="Cambria Math"/>
                <w:lang w:val="sr-Cyrl-BA"/>
              </w:rPr>
              <m:t>195-100</m:t>
            </m:r>
          </m:num>
          <m:den>
            <m:r>
              <w:rPr>
                <w:rFonts w:ascii="Cambria Math" w:eastAsiaTheme="minorEastAsia" w:hAnsi="Cambria Math"/>
                <w:lang w:val="sr-Cyrl-BA"/>
              </w:rPr>
              <m:t>2,45</m:t>
            </m:r>
          </m:den>
        </m:f>
        <m:r>
          <w:rPr>
            <w:rFonts w:ascii="Cambria Math" w:eastAsiaTheme="minorEastAsia" w:hAnsi="Cambria Math"/>
            <w:lang w:val="sr-Cyrl-BA"/>
          </w:rPr>
          <m:t>=-2,04→F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=0,0207</m:t>
        </m:r>
      </m:oMath>
    </w:p>
    <w:p w:rsidR="004969BA" w:rsidRPr="00AE4E93" w:rsidRDefault="004969BA" w:rsidP="004969BA">
      <w:pPr>
        <w:rPr>
          <w:lang w:val="sr-Latn-BA"/>
        </w:rPr>
      </w:pPr>
      <w:r w:rsidRPr="004969BA">
        <w:rPr>
          <w:lang w:val="sr-Cyrl-BA"/>
        </w:rPr>
        <w:tab/>
        <w:t>в) од 95 до 105 г.</w:t>
      </w:r>
      <w:r w:rsidR="00AE4E93">
        <w:rPr>
          <w:lang w:val="sr-Latn-BA"/>
        </w:rPr>
        <w:t xml:space="preserve"> </w:t>
      </w:r>
      <m:oMath>
        <m:r>
          <w:rPr>
            <w:rFonts w:ascii="Cambria Math" w:hAnsi="Cambria Math"/>
            <w:lang w:val="sr-Latn-BA"/>
          </w:rPr>
          <m:t>P=</m:t>
        </m:r>
        <m:r>
          <w:rPr>
            <w:rFonts w:ascii="Cambria Math" w:eastAsiaTheme="minorEastAsia" w:hAnsi="Cambria Math"/>
            <w:lang w:val="sr-Cyrl-BA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2</m:t>
                </m:r>
              </m:sub>
            </m:sSub>
          </m:e>
        </m:d>
        <m:r>
          <w:rPr>
            <w:rFonts w:ascii="Cambria Math" w:hAnsi="Cambria Math"/>
            <w:lang w:val="sr-Latn-BA"/>
          </w:rPr>
          <m:t>-</m:t>
        </m:r>
        <m:r>
          <w:rPr>
            <w:rFonts w:ascii="Cambria Math" w:eastAsiaTheme="minorEastAsia" w:hAnsi="Cambria Math"/>
            <w:lang w:val="sr-Cyrl-BA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sr-Cyrl-B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sr-Cyrl-BA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sr-Cyrl-BA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lang w:val="sr-Cyrl-B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sr-Cyrl-BA"/>
          </w:rPr>
          <m:t>=0,9586</m:t>
        </m:r>
      </m:oMath>
    </w:p>
    <w:p w:rsidR="0000274C" w:rsidRDefault="0000274C" w:rsidP="005B1318">
      <w:pPr>
        <w:jc w:val="center"/>
        <w:rPr>
          <w:lang w:val="sr-Cyrl-BA"/>
        </w:rPr>
      </w:pPr>
    </w:p>
    <w:p w:rsidR="005B1318" w:rsidRPr="000645AF" w:rsidRDefault="005B1318" w:rsidP="000645AF">
      <w:pPr>
        <w:jc w:val="center"/>
        <w:rPr>
          <w:b/>
          <w:lang w:val="sr-Cyrl-BA"/>
        </w:rPr>
      </w:pPr>
      <w:r w:rsidRPr="000645AF">
        <w:rPr>
          <w:b/>
          <w:lang w:val="sr-Cyrl-BA"/>
        </w:rPr>
        <w:t>ИНТЕРВАЛИ ПОВЈЕРЕЊА</w:t>
      </w:r>
    </w:p>
    <w:p w:rsidR="005B1318" w:rsidRDefault="005B1318" w:rsidP="005B1318">
      <w:pPr>
        <w:pStyle w:val="ListParagraph"/>
        <w:numPr>
          <w:ilvl w:val="0"/>
          <w:numId w:val="1"/>
        </w:numPr>
        <w:rPr>
          <w:lang w:val="sr-Cyrl-BA"/>
        </w:rPr>
      </w:pPr>
      <w:r w:rsidRPr="005B1318">
        <w:rPr>
          <w:lang w:val="sr-Cyrl-BA"/>
        </w:rPr>
        <w:t>Случајно је изабрано 50 студената прве године студија који су положили Статистику. Распоред њихових оцјена био је сљедећи:</w:t>
      </w:r>
    </w:p>
    <w:tbl>
      <w:tblPr>
        <w:tblStyle w:val="TableGrid"/>
        <w:tblpPr w:leftFromText="180" w:rightFromText="180" w:vertAnchor="text" w:horzAnchor="page" w:tblpX="2581" w:tblpY="187"/>
        <w:tblW w:w="3231" w:type="dxa"/>
        <w:tblLook w:val="0420" w:firstRow="1" w:lastRow="0" w:firstColumn="0" w:lastColumn="0" w:noHBand="0" w:noVBand="1"/>
      </w:tblPr>
      <w:tblGrid>
        <w:gridCol w:w="1387"/>
        <w:gridCol w:w="1844"/>
      </w:tblGrid>
      <w:tr w:rsidR="005B1318" w:rsidRPr="005B1318" w:rsidTr="005B1318">
        <w:trPr>
          <w:trHeight w:val="268"/>
        </w:trPr>
        <w:tc>
          <w:tcPr>
            <w:tcW w:w="1387" w:type="dxa"/>
            <w:vAlign w:val="center"/>
            <w:hideMark/>
          </w:tcPr>
          <w:p w:rsidR="005B1318" w:rsidRPr="005B1318" w:rsidRDefault="005B1318" w:rsidP="005B1318">
            <w:pPr>
              <w:ind w:left="360"/>
              <w:jc w:val="center"/>
            </w:pPr>
            <w:r w:rsidRPr="005B1318">
              <w:rPr>
                <w:b/>
                <w:bCs/>
                <w:lang w:val="sr-Cyrl-BA"/>
              </w:rPr>
              <w:t>Оцјена</w:t>
            </w:r>
          </w:p>
        </w:tc>
        <w:tc>
          <w:tcPr>
            <w:tcW w:w="1844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b/>
                <w:bCs/>
                <w:lang w:val="sr-Cyrl-BA"/>
              </w:rPr>
              <w:t>Бр. студената</w:t>
            </w:r>
          </w:p>
        </w:tc>
      </w:tr>
      <w:tr w:rsidR="005B1318" w:rsidRPr="005B1318" w:rsidTr="005B1318">
        <w:trPr>
          <w:trHeight w:val="218"/>
        </w:trPr>
        <w:tc>
          <w:tcPr>
            <w:tcW w:w="1387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6</w:t>
            </w:r>
          </w:p>
        </w:tc>
        <w:tc>
          <w:tcPr>
            <w:tcW w:w="1844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21</w:t>
            </w:r>
          </w:p>
        </w:tc>
      </w:tr>
      <w:tr w:rsidR="005B1318" w:rsidRPr="005B1318" w:rsidTr="005B1318">
        <w:trPr>
          <w:trHeight w:val="218"/>
        </w:trPr>
        <w:tc>
          <w:tcPr>
            <w:tcW w:w="1387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7</w:t>
            </w:r>
          </w:p>
        </w:tc>
        <w:tc>
          <w:tcPr>
            <w:tcW w:w="1844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15</w:t>
            </w:r>
          </w:p>
        </w:tc>
      </w:tr>
      <w:tr w:rsidR="005B1318" w:rsidRPr="005B1318" w:rsidTr="005B1318">
        <w:trPr>
          <w:trHeight w:val="218"/>
        </w:trPr>
        <w:tc>
          <w:tcPr>
            <w:tcW w:w="1387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8</w:t>
            </w:r>
          </w:p>
        </w:tc>
        <w:tc>
          <w:tcPr>
            <w:tcW w:w="1844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7</w:t>
            </w:r>
          </w:p>
        </w:tc>
      </w:tr>
      <w:tr w:rsidR="005B1318" w:rsidRPr="005B1318" w:rsidTr="005B1318">
        <w:trPr>
          <w:trHeight w:val="218"/>
        </w:trPr>
        <w:tc>
          <w:tcPr>
            <w:tcW w:w="1387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9</w:t>
            </w:r>
          </w:p>
        </w:tc>
        <w:tc>
          <w:tcPr>
            <w:tcW w:w="1844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4</w:t>
            </w:r>
          </w:p>
        </w:tc>
      </w:tr>
      <w:tr w:rsidR="005B1318" w:rsidRPr="005B1318" w:rsidTr="005B1318">
        <w:trPr>
          <w:trHeight w:val="218"/>
        </w:trPr>
        <w:tc>
          <w:tcPr>
            <w:tcW w:w="1387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10</w:t>
            </w:r>
          </w:p>
        </w:tc>
        <w:tc>
          <w:tcPr>
            <w:tcW w:w="1844" w:type="dxa"/>
            <w:vAlign w:val="center"/>
            <w:hideMark/>
          </w:tcPr>
          <w:p w:rsidR="005B1318" w:rsidRPr="005B1318" w:rsidRDefault="005B1318" w:rsidP="005B1318">
            <w:pPr>
              <w:jc w:val="center"/>
            </w:pPr>
            <w:r w:rsidRPr="005B1318">
              <w:rPr>
                <w:lang w:val="sr-Cyrl-BA"/>
              </w:rPr>
              <w:t>3</w:t>
            </w:r>
          </w:p>
        </w:tc>
      </w:tr>
    </w:tbl>
    <w:p w:rsidR="005B1318" w:rsidRPr="005B1318" w:rsidRDefault="005B1318" w:rsidP="005B1318">
      <w:pPr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</w:p>
    <w:p w:rsidR="005B1318" w:rsidRDefault="005B1318" w:rsidP="005B1318">
      <w:pPr>
        <w:pStyle w:val="ListParagraph"/>
        <w:rPr>
          <w:lang w:val="sr-Cyrl-BA"/>
        </w:rPr>
      </w:pPr>
      <w:r w:rsidRPr="005B1318">
        <w:rPr>
          <w:lang w:val="sr-Cyrl-BA"/>
        </w:rPr>
        <w:t>Уз ризик грешке од 1%, оцијенити просјечну оцјену из Статистике студената овог факултета, ако се зна да је на првој години студија било 350 студената који су положили овај предмет</w:t>
      </w:r>
      <w:r>
        <w:rPr>
          <w:lang w:val="sr-Cyrl-BA"/>
        </w:rPr>
        <w:t>.</w:t>
      </w:r>
    </w:p>
    <w:p w:rsidR="005B1318" w:rsidRDefault="005B1318" w:rsidP="005B1318">
      <w:pPr>
        <w:pStyle w:val="ListParagraph"/>
        <w:rPr>
          <w:lang w:val="sr-Cyrl-BA"/>
        </w:rPr>
      </w:pPr>
    </w:p>
    <w:p w:rsidR="005B1318" w:rsidRPr="005B1318" w:rsidRDefault="005B1318" w:rsidP="005B1318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n=50 →Z test</m:t>
          </m:r>
        </m:oMath>
      </m:oMathPara>
    </w:p>
    <w:p w:rsidR="005B1318" w:rsidRPr="005B1318" w:rsidRDefault="005B1318" w:rsidP="005B1318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N=350</m:t>
          </m:r>
        </m:oMath>
      </m:oMathPara>
    </w:p>
    <w:p w:rsidR="005B1318" w:rsidRPr="005B1318" w:rsidRDefault="005B1318" w:rsidP="005B1318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α=0,01</m:t>
          </m:r>
          <m:r>
            <w:rPr>
              <w:rFonts w:ascii="Cambria Math" w:eastAsiaTheme="minorEastAsia" w:hAnsi="Cambria Math"/>
              <w:lang w:val="sr-Cyrl-BA"/>
            </w:rPr>
            <m:t>→F</m:t>
          </m:r>
          <m:d>
            <m:d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sr-Cyrl-BA"/>
                    </w:rPr>
                    <m:t>Z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sr-Cyrl-B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2</m:t>
                      </m:r>
                    </m:den>
                  </m:f>
                </m:sub>
              </m:sSub>
            </m:e>
          </m:d>
          <m:r>
            <w:rPr>
              <w:rFonts w:ascii="Cambria Math" w:eastAsiaTheme="minorEastAsia" w:hAnsi="Cambria Math"/>
              <w:lang w:val="sr-Cyrl-BA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=0,995→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Cyrl-BA"/>
                </w:rPr>
                <m:t>Z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Cyrl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Cyrl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Cyrl-BA"/>
            </w:rPr>
            <m:t>=2,58</m:t>
          </m:r>
        </m:oMath>
      </m:oMathPara>
    </w:p>
    <w:tbl>
      <w:tblPr>
        <w:tblStyle w:val="TableGrid"/>
        <w:tblpPr w:leftFromText="180" w:rightFromText="180" w:vertAnchor="text" w:horzAnchor="page" w:tblpX="2506" w:tblpY="299"/>
        <w:tblW w:w="0" w:type="auto"/>
        <w:tblLook w:val="04A0" w:firstRow="1" w:lastRow="0" w:firstColumn="1" w:lastColumn="0" w:noHBand="0" w:noVBand="1"/>
      </w:tblPr>
      <w:tblGrid>
        <w:gridCol w:w="1040"/>
        <w:gridCol w:w="960"/>
        <w:gridCol w:w="960"/>
        <w:gridCol w:w="960"/>
        <w:gridCol w:w="960"/>
      </w:tblGrid>
      <w:tr w:rsidR="008016CA" w:rsidRPr="005B1318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2C7A32" w:rsidP="005B1318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2C7A32" w:rsidP="005B1318">
            <w:pPr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60" w:type="dxa"/>
          </w:tcPr>
          <w:p w:rsidR="008016CA" w:rsidRPr="009474BB" w:rsidRDefault="002C7A32" w:rsidP="005B1318">
            <w:pPr>
              <w:jc w:val="center"/>
              <w:rPr>
                <w:rFonts w:ascii="Calibri" w:eastAsia="Calibri" w:hAnsi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2C7A32" w:rsidP="005B1318">
            <w:pPr>
              <w:jc w:val="center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2C7A32" w:rsidP="005B1318">
            <w:pPr>
              <w:jc w:val="center"/>
              <w:rPr>
                <w:rFonts w:eastAsiaTheme="minorEastAsia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oMath>
            </m:oMathPara>
          </w:p>
        </w:tc>
      </w:tr>
      <w:tr w:rsidR="008016CA" w:rsidRPr="005B1318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6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21</w:t>
            </w:r>
          </w:p>
        </w:tc>
        <w:tc>
          <w:tcPr>
            <w:tcW w:w="960" w:type="dxa"/>
          </w:tcPr>
          <w:p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126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36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756</w:t>
            </w:r>
          </w:p>
        </w:tc>
      </w:tr>
      <w:tr w:rsidR="008016CA" w:rsidRPr="005B1318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7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15</w:t>
            </w:r>
          </w:p>
        </w:tc>
        <w:tc>
          <w:tcPr>
            <w:tcW w:w="960" w:type="dxa"/>
          </w:tcPr>
          <w:p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105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49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735</w:t>
            </w:r>
          </w:p>
        </w:tc>
      </w:tr>
      <w:tr w:rsidR="008016CA" w:rsidRPr="005B1318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8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7</w:t>
            </w:r>
          </w:p>
        </w:tc>
        <w:tc>
          <w:tcPr>
            <w:tcW w:w="960" w:type="dxa"/>
          </w:tcPr>
          <w:p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56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64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448</w:t>
            </w:r>
          </w:p>
        </w:tc>
      </w:tr>
      <w:tr w:rsidR="008016CA" w:rsidRPr="005B1318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9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4</w:t>
            </w:r>
          </w:p>
        </w:tc>
        <w:tc>
          <w:tcPr>
            <w:tcW w:w="960" w:type="dxa"/>
          </w:tcPr>
          <w:p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36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81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324</w:t>
            </w:r>
          </w:p>
        </w:tc>
      </w:tr>
      <w:tr w:rsidR="008016CA" w:rsidRPr="005B1318" w:rsidTr="008016CA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10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  <w:lang w:val="sr-Cyrl-BA"/>
              </w:rPr>
              <w:t>3</w:t>
            </w:r>
          </w:p>
        </w:tc>
        <w:tc>
          <w:tcPr>
            <w:tcW w:w="960" w:type="dxa"/>
          </w:tcPr>
          <w:p w:rsidR="008016CA" w:rsidRPr="008016CA" w:rsidRDefault="008016CA" w:rsidP="005B1318">
            <w:pPr>
              <w:jc w:val="center"/>
              <w:rPr>
                <w:rFonts w:eastAsiaTheme="minorEastAsia"/>
                <w:lang w:val="sr-Cyrl-BA"/>
              </w:rPr>
            </w:pPr>
            <w:r>
              <w:rPr>
                <w:rFonts w:eastAsiaTheme="minorEastAsia"/>
                <w:lang w:val="sr-Cyrl-BA"/>
              </w:rPr>
              <w:t>30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100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</w:rPr>
            </w:pPr>
            <w:r w:rsidRPr="005B1318">
              <w:rPr>
                <w:rFonts w:eastAsiaTheme="minorEastAsia"/>
              </w:rPr>
              <w:t>300</w:t>
            </w:r>
          </w:p>
        </w:tc>
      </w:tr>
      <w:tr w:rsidR="008016CA" w:rsidRPr="005B1318" w:rsidTr="00DE4B6C">
        <w:trPr>
          <w:trHeight w:val="300"/>
        </w:trPr>
        <w:tc>
          <w:tcPr>
            <w:tcW w:w="1040" w:type="dxa"/>
            <w:noWrap/>
            <w:vAlign w:val="center"/>
            <w:hideMark/>
          </w:tcPr>
          <w:p w:rsidR="008016CA" w:rsidRPr="005B1318" w:rsidRDefault="008016CA" w:rsidP="005B1318">
            <w:pPr>
              <w:pStyle w:val="ListParagraph"/>
              <w:jc w:val="center"/>
              <w:rPr>
                <w:rFonts w:eastAsiaTheme="minorEastAsia"/>
                <w:b/>
              </w:rPr>
            </w:pPr>
            <w:r w:rsidRPr="005B1318">
              <w:rPr>
                <w:rFonts w:eastAsiaTheme="minorEastAsia" w:cstheme="minorHAnsi"/>
                <w:b/>
              </w:rPr>
              <w:t>Σ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  <w:b/>
              </w:rPr>
            </w:pPr>
            <w:r w:rsidRPr="005B1318">
              <w:rPr>
                <w:rFonts w:eastAsiaTheme="minorEastAsia"/>
                <w:b/>
              </w:rPr>
              <w:t>50</w:t>
            </w:r>
          </w:p>
        </w:tc>
        <w:tc>
          <w:tcPr>
            <w:tcW w:w="960" w:type="dxa"/>
            <w:vAlign w:val="center"/>
          </w:tcPr>
          <w:p w:rsidR="008016CA" w:rsidRPr="008016CA" w:rsidRDefault="008016CA" w:rsidP="00DE4B6C">
            <w:pPr>
              <w:jc w:val="center"/>
              <w:rPr>
                <w:rFonts w:eastAsiaTheme="minorEastAsia"/>
                <w:b/>
                <w:lang w:val="sr-Cyrl-BA"/>
              </w:rPr>
            </w:pPr>
            <w:r w:rsidRPr="008016CA">
              <w:rPr>
                <w:rFonts w:eastAsiaTheme="minorEastAsia"/>
                <w:b/>
                <w:lang w:val="sr-Cyrl-BA"/>
              </w:rPr>
              <w:t>353</w:t>
            </w: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pStyle w:val="ListParagraph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8016CA" w:rsidRPr="005B1318" w:rsidRDefault="008016CA" w:rsidP="005B1318">
            <w:pPr>
              <w:jc w:val="center"/>
              <w:rPr>
                <w:rFonts w:eastAsiaTheme="minorEastAsia"/>
                <w:b/>
              </w:rPr>
            </w:pPr>
            <w:r w:rsidRPr="005B1318">
              <w:rPr>
                <w:rFonts w:eastAsiaTheme="minorEastAsia"/>
                <w:b/>
              </w:rPr>
              <w:t>2563</w:t>
            </w:r>
          </w:p>
        </w:tc>
      </w:tr>
    </w:tbl>
    <w:p w:rsidR="005B1318" w:rsidRPr="00DE4B6C" w:rsidRDefault="005B1318" w:rsidP="00DE4B6C">
      <w:pPr>
        <w:rPr>
          <w:rFonts w:eastAsiaTheme="minorEastAsia"/>
          <w:lang w:val="sr-Cyrl-BA"/>
        </w:rPr>
      </w:pPr>
      <w:r w:rsidRPr="00DE4B6C">
        <w:rPr>
          <w:rFonts w:eastAsiaTheme="minorEastAsia"/>
          <w:lang w:val="sr-Cyrl-BA"/>
        </w:rPr>
        <w:t xml:space="preserve"> </w:t>
      </w:r>
    </w:p>
    <w:p w:rsidR="00DE4B6C" w:rsidRDefault="00DE4B6C" w:rsidP="005B1318">
      <w:pPr>
        <w:pStyle w:val="ListParagraph"/>
        <w:rPr>
          <w:rFonts w:eastAsiaTheme="minorEastAsia"/>
          <w:lang w:val="sr-Latn-BA"/>
        </w:rPr>
      </w:pPr>
    </w:p>
    <w:p w:rsidR="00DE4B6C" w:rsidRDefault="00DE4B6C" w:rsidP="005B1318">
      <w:pPr>
        <w:pStyle w:val="ListParagraph"/>
        <w:rPr>
          <w:rFonts w:eastAsiaTheme="minorEastAsia"/>
          <w:lang w:val="sr-Latn-BA"/>
        </w:rPr>
      </w:pPr>
    </w:p>
    <w:p w:rsidR="00DE4B6C" w:rsidRDefault="00DE4B6C" w:rsidP="005B1318">
      <w:pPr>
        <w:pStyle w:val="ListParagraph"/>
        <w:rPr>
          <w:rFonts w:eastAsiaTheme="minorEastAsia"/>
          <w:lang w:val="sr-Cyrl-BA"/>
        </w:rPr>
      </w:pPr>
      <w:r>
        <w:rPr>
          <w:rFonts w:eastAsiaTheme="minorEastAsia"/>
          <w:lang w:val="sr-Cyrl-BA"/>
        </w:rPr>
        <w:t>Рачунамо аритметичку средину и ст. девијацију у узорку:</w:t>
      </w:r>
    </w:p>
    <w:p w:rsidR="00DE4B6C" w:rsidRPr="00DE4B6C" w:rsidRDefault="002C7A32" w:rsidP="005B1318">
      <w:pPr>
        <w:pStyle w:val="ListParagraph"/>
        <w:rPr>
          <w:rFonts w:eastAsiaTheme="minorEastAsia"/>
          <w:iCs/>
          <w:lang w:val="sr-Cyrl-BA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Cyrl-B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Cyrl-B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Cyrl-B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353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50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=7,06</m:t>
          </m:r>
        </m:oMath>
      </m:oMathPara>
    </w:p>
    <w:p w:rsidR="00DE4B6C" w:rsidRPr="00DE4B6C" w:rsidRDefault="00DE4B6C" w:rsidP="00DE4B6C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sr-Latn-BA"/>
            </w:rPr>
            <m:t>s=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nary>
                    <m:naryPr>
                      <m:chr m:val="∑"/>
                      <m:subHide m:val="1"/>
                      <m:sup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Latn-BA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sr-Latn-B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2</m:t>
                          </m:r>
                        </m:sup>
                      </m:sSubSup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sr-Latn-B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-n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sr-Latn-BA"/>
                            </w:rPr>
                          </m:ctrlPr>
                        </m:sSupP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sr-Latn-B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sr-Latn-BA"/>
                                </w:rPr>
                                <m:t>x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sr-Latn-BA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n-1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2563-50∙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sr-Latn-B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7,06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sr-Latn-BA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50-1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=1,20</m:t>
          </m:r>
        </m:oMath>
      </m:oMathPara>
    </w:p>
    <w:p w:rsidR="00DE4B6C" w:rsidRDefault="00DE4B6C" w:rsidP="00DE4B6C">
      <w:pPr>
        <w:pStyle w:val="ListParagraph"/>
        <w:spacing w:before="240"/>
        <w:rPr>
          <w:rFonts w:eastAsiaTheme="minorEastAsia"/>
          <w:iCs/>
          <w:lang w:val="sr-Latn-BA"/>
        </w:rPr>
      </w:pPr>
    </w:p>
    <w:p w:rsidR="00DE4B6C" w:rsidRPr="00DE4B6C" w:rsidRDefault="002C7A32" w:rsidP="00DE4B6C">
      <w:pPr>
        <w:pStyle w:val="ListParagraph"/>
        <w:spacing w:before="240"/>
        <w:rPr>
          <w:rFonts w:eastAsiaTheme="minorEastAsia"/>
          <w:lang w:val="sr-Cyrl-B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N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=0,14→pf</m:t>
          </m:r>
        </m:oMath>
      </m:oMathPara>
    </w:p>
    <w:p w:rsidR="00DE4B6C" w:rsidRDefault="00DE4B6C" w:rsidP="00DE4B6C">
      <w:pPr>
        <w:pStyle w:val="ListParagraph"/>
        <w:spacing w:before="240"/>
        <w:rPr>
          <w:rFonts w:eastAsiaTheme="minorEastAsia"/>
          <w:lang w:val="sr-Cyrl-BA"/>
        </w:rPr>
      </w:pPr>
    </w:p>
    <w:p w:rsidR="00DE4B6C" w:rsidRPr="00DE4B6C" w:rsidRDefault="002C7A32" w:rsidP="00DE4B6C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n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sr-Latn-BA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N-n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N-1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Latn-BA"/>
                </w:rPr>
                <m:t>1,20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50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sr-Latn-BA"/>
            </w:rPr>
            <m:t>∙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350-50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350-1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=0,158</m:t>
          </m:r>
        </m:oMath>
      </m:oMathPara>
    </w:p>
    <w:p w:rsidR="00DE4B6C" w:rsidRPr="000645AF" w:rsidRDefault="002C7A32" w:rsidP="00DE4B6C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center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w:rPr>
              <w:rFonts w:ascii="Cambria Math" w:eastAsiaTheme="minorEastAsia" w:hAnsi="Cambria Math"/>
              <w:lang w:val="sr-Latn-BA"/>
            </w:rPr>
            <m:t>≤μ≤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</m:oMath>
      </m:oMathPara>
    </w:p>
    <w:p w:rsidR="00DE4B6C" w:rsidRPr="000645AF" w:rsidRDefault="00DE4B6C" w:rsidP="00DE4B6C">
      <w:pPr>
        <w:pStyle w:val="ListParagraph"/>
        <w:spacing w:before="240"/>
        <w:rPr>
          <w:rFonts w:eastAsiaTheme="minorEastAsia"/>
          <w:lang w:val="sr-Cyrl-B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sr-Latn-BA"/>
            </w:rPr>
            <m:t>7,06-2,58∙0,158≤μ≤7,06+2,58∙0,158</m:t>
          </m:r>
        </m:oMath>
      </m:oMathPara>
    </w:p>
    <w:p w:rsidR="00DE4B6C" w:rsidRPr="000645AF" w:rsidRDefault="00DE4B6C" w:rsidP="00DE4B6C">
      <w:pPr>
        <w:pStyle w:val="ListParagraph"/>
        <w:spacing w:before="240"/>
        <w:rPr>
          <w:rFonts w:eastAsiaTheme="minorEastAsia"/>
          <w:b/>
          <w:iCs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6,65≤μ≤7,47</m:t>
          </m:r>
        </m:oMath>
      </m:oMathPara>
    </w:p>
    <w:p w:rsidR="00DE4B6C" w:rsidRPr="002C7A32" w:rsidRDefault="0036682F" w:rsidP="002C7A32">
      <w:pPr>
        <w:spacing w:before="240"/>
        <w:rPr>
          <w:rFonts w:eastAsiaTheme="minorEastAsia"/>
          <w:iCs/>
          <w:lang w:val="sr-Cyrl-BA"/>
        </w:rPr>
      </w:pPr>
      <w:r w:rsidRPr="002C7A32">
        <w:rPr>
          <w:rFonts w:eastAsiaTheme="minorEastAsia"/>
          <w:iCs/>
          <w:lang w:val="sr-Cyrl-BA"/>
        </w:rPr>
        <w:t>Уз ризик грешке од 1% тврдимо да се просјечна оцјена студената налази између 6,65 и 7,47.</w:t>
      </w:r>
    </w:p>
    <w:p w:rsidR="0036682F" w:rsidRDefault="0036682F" w:rsidP="00DE4B6C">
      <w:pPr>
        <w:pStyle w:val="ListParagraph"/>
        <w:spacing w:before="240"/>
        <w:rPr>
          <w:rFonts w:eastAsiaTheme="minorEastAsia"/>
          <w:iCs/>
          <w:lang w:val="sr-Cyrl-BA"/>
        </w:rPr>
      </w:pPr>
    </w:p>
    <w:p w:rsidR="0036682F" w:rsidRPr="0036682F" w:rsidRDefault="0036682F" w:rsidP="0036682F">
      <w:pPr>
        <w:pStyle w:val="ListParagraph"/>
        <w:numPr>
          <w:ilvl w:val="0"/>
          <w:numId w:val="1"/>
        </w:numPr>
        <w:spacing w:before="240"/>
        <w:rPr>
          <w:rFonts w:eastAsiaTheme="minorEastAsia"/>
          <w:lang w:val="sr-Cyrl-BA"/>
        </w:rPr>
      </w:pPr>
      <w:r w:rsidRPr="0036682F">
        <w:rPr>
          <w:rFonts w:eastAsiaTheme="minorEastAsia"/>
          <w:lang w:val="sr-Cyrl-BA"/>
        </w:rPr>
        <w:t>На узорку од 70 студената, установљено је да је просјечан број остварених бодова на писменом испиту био 12,5 са просјечним одступањем од 3 бода. Под претпоставком нормалног распореда и ризика грешке од 5%, одредити интервал повјерења за просјечан број бодова свих студената.</w:t>
      </w:r>
    </w:p>
    <w:p w:rsidR="0036682F" w:rsidRDefault="0036682F" w:rsidP="0036682F">
      <w:pPr>
        <w:pStyle w:val="ListParagraph"/>
        <w:spacing w:before="240"/>
        <w:rPr>
          <w:rFonts w:eastAsiaTheme="minorEastAsia"/>
          <w:lang w:val="sr-Cyrl-BA"/>
        </w:rPr>
      </w:pPr>
    </w:p>
    <w:p w:rsidR="0036682F" w:rsidRDefault="0036682F" w:rsidP="0036682F">
      <w:pPr>
        <w:pStyle w:val="ListParagraph"/>
        <w:spacing w:before="240"/>
        <w:rPr>
          <w:rFonts w:eastAsiaTheme="minorEastAsia"/>
          <w:lang w:val="sr-Latn-BA"/>
        </w:rPr>
      </w:pPr>
      <w:r>
        <w:rPr>
          <w:rFonts w:eastAsiaTheme="minorEastAsia"/>
          <w:lang w:val="sr-Latn-BA"/>
        </w:rPr>
        <w:t>Z test</w:t>
      </w:r>
    </w:p>
    <w:p w:rsidR="0036682F" w:rsidRDefault="0036682F" w:rsidP="000645AF">
      <w:pPr>
        <w:pStyle w:val="ListParagraph"/>
        <w:spacing w:before="240"/>
        <w:jc w:val="center"/>
        <w:rPr>
          <w:rFonts w:eastAsiaTheme="minorEastAsia"/>
          <w:lang w:val="sr-Latn-BA"/>
        </w:rPr>
      </w:pPr>
    </w:p>
    <w:p w:rsidR="0036682F" w:rsidRPr="000645AF" w:rsidRDefault="0036682F" w:rsidP="000645AF">
      <w:pPr>
        <w:pStyle w:val="ListParagraph"/>
        <w:spacing w:before="240"/>
        <w:jc w:val="center"/>
        <w:rPr>
          <w:rFonts w:eastAsiaTheme="minorEastAsia"/>
          <w:lang w:val="sr-Cyrl-B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sr-Latn-BA"/>
            </w:rPr>
            <m:t>12,5-1,96∙0,359≤μ≤12,5+1,96∙0,359</m:t>
          </m:r>
        </m:oMath>
      </m:oMathPara>
    </w:p>
    <w:p w:rsidR="0036682F" w:rsidRPr="002C7A32" w:rsidRDefault="0036682F" w:rsidP="000645AF">
      <w:pPr>
        <w:pStyle w:val="ListParagraph"/>
        <w:spacing w:before="240"/>
        <w:jc w:val="center"/>
        <w:rPr>
          <w:rFonts w:eastAsiaTheme="minorEastAsia"/>
          <w:b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11,8≤μ≤13,2</m:t>
          </m:r>
        </m:oMath>
      </m:oMathPara>
    </w:p>
    <w:p w:rsidR="002C7A32" w:rsidRPr="002C7A32" w:rsidRDefault="002C7A32" w:rsidP="000645AF">
      <w:pPr>
        <w:pStyle w:val="ListParagraph"/>
        <w:spacing w:before="240"/>
        <w:jc w:val="center"/>
        <w:rPr>
          <w:rFonts w:eastAsiaTheme="minorEastAsia"/>
          <w:lang w:val="sr-Latn-BA"/>
        </w:rPr>
      </w:pPr>
    </w:p>
    <w:p w:rsidR="0036682F" w:rsidRDefault="002C7A32" w:rsidP="002C7A32">
      <w:pPr>
        <w:pStyle w:val="ListParagraph"/>
        <w:spacing w:before="240"/>
        <w:jc w:val="center"/>
        <w:rPr>
          <w:rFonts w:eastAsiaTheme="minorEastAsia"/>
          <w:lang w:val="sr-Cyrl-BA"/>
        </w:rPr>
      </w:pPr>
      <w:r w:rsidRPr="002C7A32">
        <w:rPr>
          <w:rFonts w:eastAsiaTheme="minorEastAsia"/>
          <w:lang w:val="sr-Cyrl-BA"/>
        </w:rPr>
        <w:t>Са сигурношћу од 95% тврдимо да се просјечан број бодова свих студената налази у интервалу између 11,8 и 13,2.</w:t>
      </w:r>
    </w:p>
    <w:p w:rsidR="002C7A32" w:rsidRPr="002C7A32" w:rsidRDefault="002C7A32" w:rsidP="002C7A32">
      <w:pPr>
        <w:pStyle w:val="ListParagraph"/>
        <w:spacing w:before="240"/>
        <w:jc w:val="center"/>
        <w:rPr>
          <w:rFonts w:eastAsiaTheme="minorEastAsia"/>
          <w:iCs/>
          <w:lang w:val="sr-Cyrl-BA"/>
        </w:rPr>
      </w:pPr>
    </w:p>
    <w:p w:rsidR="0036682F" w:rsidRPr="0036682F" w:rsidRDefault="0036682F" w:rsidP="0036682F">
      <w:pPr>
        <w:pStyle w:val="ListParagraph"/>
        <w:numPr>
          <w:ilvl w:val="0"/>
          <w:numId w:val="1"/>
        </w:numPr>
        <w:spacing w:before="240"/>
        <w:rPr>
          <w:rFonts w:eastAsiaTheme="minorEastAsia"/>
        </w:rPr>
      </w:pPr>
      <w:proofErr w:type="spellStart"/>
      <w:r w:rsidRPr="0036682F">
        <w:rPr>
          <w:rFonts w:eastAsiaTheme="minorEastAsia"/>
        </w:rPr>
        <w:t>Према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годинама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старости</w:t>
      </w:r>
      <w:proofErr w:type="spellEnd"/>
      <w:r w:rsidRPr="0036682F">
        <w:rPr>
          <w:rFonts w:eastAsiaTheme="minorEastAsia"/>
        </w:rPr>
        <w:t xml:space="preserve">, 20 </w:t>
      </w:r>
      <w:proofErr w:type="spellStart"/>
      <w:r w:rsidRPr="0036682F">
        <w:rPr>
          <w:rFonts w:eastAsiaTheme="minorEastAsia"/>
        </w:rPr>
        <w:t>случајно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изабраних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радника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једног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предузећа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били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су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распоређени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на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сљедећи</w:t>
      </w:r>
      <w:proofErr w:type="spellEnd"/>
      <w:r w:rsidRPr="0036682F">
        <w:rPr>
          <w:rFonts w:eastAsiaTheme="minorEastAsia"/>
        </w:rPr>
        <w:t xml:space="preserve"> </w:t>
      </w:r>
      <w:proofErr w:type="spellStart"/>
      <w:r w:rsidRPr="0036682F">
        <w:rPr>
          <w:rFonts w:eastAsiaTheme="minorEastAsia"/>
        </w:rPr>
        <w:t>начин</w:t>
      </w:r>
      <w:proofErr w:type="spellEnd"/>
      <w:r w:rsidRPr="0036682F">
        <w:rPr>
          <w:rFonts w:eastAsiaTheme="minorEastAsia"/>
        </w:rPr>
        <w:t>:</w:t>
      </w:r>
    </w:p>
    <w:p w:rsidR="0036682F" w:rsidRDefault="0036682F" w:rsidP="0036682F">
      <w:pPr>
        <w:pStyle w:val="ListParagraph"/>
        <w:spacing w:before="240"/>
        <w:rPr>
          <w:rFonts w:eastAsiaTheme="minorEastAsia"/>
        </w:rPr>
      </w:pPr>
    </w:p>
    <w:tbl>
      <w:tblPr>
        <w:tblStyle w:val="TableGrid"/>
        <w:tblW w:w="3150" w:type="dxa"/>
        <w:tblInd w:w="925" w:type="dxa"/>
        <w:tblLook w:val="0420" w:firstRow="1" w:lastRow="0" w:firstColumn="0" w:lastColumn="0" w:noHBand="0" w:noVBand="1"/>
      </w:tblPr>
      <w:tblGrid>
        <w:gridCol w:w="1575"/>
        <w:gridCol w:w="1575"/>
      </w:tblGrid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36682F">
              <w:rPr>
                <w:rFonts w:eastAsia="Times New Roman" w:cstheme="minorHAnsi"/>
                <w:b/>
                <w:bCs/>
                <w:color w:val="000000" w:themeColor="text1"/>
                <w:kern w:val="24"/>
                <w:lang w:val="sr-Cyrl-BA"/>
              </w:rPr>
              <w:t>Године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  <w:color w:val="000000" w:themeColor="text1"/>
              </w:rPr>
            </w:pPr>
            <w:r w:rsidRPr="0036682F">
              <w:rPr>
                <w:rFonts w:eastAsia="Times New Roman" w:cstheme="minorHAnsi"/>
                <w:b/>
                <w:bCs/>
                <w:color w:val="000000" w:themeColor="text1"/>
                <w:kern w:val="24"/>
                <w:lang w:val="sr-Cyrl-BA"/>
              </w:rPr>
              <w:t>Бр. радника</w:t>
            </w:r>
          </w:p>
        </w:tc>
      </w:tr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25 - 30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3</w:t>
            </w:r>
          </w:p>
        </w:tc>
      </w:tr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30 -35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</w:t>
            </w:r>
          </w:p>
        </w:tc>
      </w:tr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35 - 40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5</w:t>
            </w:r>
          </w:p>
        </w:tc>
      </w:tr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40 - 45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</w:t>
            </w:r>
          </w:p>
        </w:tc>
      </w:tr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45 - 50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2</w:t>
            </w:r>
          </w:p>
        </w:tc>
      </w:tr>
      <w:tr w:rsidR="0036682F" w:rsidRPr="0036682F" w:rsidTr="00837FDF">
        <w:trPr>
          <w:trHeight w:val="291"/>
        </w:trPr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50 - 55</w:t>
            </w:r>
          </w:p>
        </w:tc>
        <w:tc>
          <w:tcPr>
            <w:tcW w:w="1575" w:type="dxa"/>
            <w:hideMark/>
          </w:tcPr>
          <w:p w:rsidR="0036682F" w:rsidRPr="0036682F" w:rsidRDefault="0036682F" w:rsidP="00837FDF">
            <w:pPr>
              <w:jc w:val="center"/>
              <w:rPr>
                <w:rFonts w:eastAsia="Times New Roman" w:cstheme="minorHAnsi"/>
              </w:rPr>
            </w:pPr>
            <w:r w:rsidRPr="0036682F">
              <w:rPr>
                <w:rFonts w:eastAsia="Times New Roman" w:cstheme="minorHAnsi"/>
                <w:color w:val="000000" w:themeColor="dark1"/>
                <w:kern w:val="24"/>
                <w:lang w:val="sr-Cyrl-BA"/>
              </w:rPr>
              <w:t>2</w:t>
            </w:r>
          </w:p>
        </w:tc>
      </w:tr>
    </w:tbl>
    <w:p w:rsidR="0036682F" w:rsidRDefault="00837FDF" w:rsidP="0036682F">
      <w:pPr>
        <w:pStyle w:val="ListParagraph"/>
        <w:spacing w:before="240"/>
        <w:rPr>
          <w:rFonts w:eastAsiaTheme="minorEastAsia"/>
        </w:rPr>
      </w:pPr>
      <w:proofErr w:type="spellStart"/>
      <w:r w:rsidRPr="00837FDF">
        <w:rPr>
          <w:rFonts w:eastAsiaTheme="minorEastAsia"/>
        </w:rPr>
        <w:t>Оцијенити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просјечну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старосну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доб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радника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овог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предузећа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које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броји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укупно</w:t>
      </w:r>
      <w:proofErr w:type="spellEnd"/>
      <w:r w:rsidRPr="00837FDF">
        <w:rPr>
          <w:rFonts w:eastAsiaTheme="minorEastAsia"/>
        </w:rPr>
        <w:t xml:space="preserve"> 1000 </w:t>
      </w:r>
      <w:proofErr w:type="spellStart"/>
      <w:r w:rsidRPr="00837FDF">
        <w:rPr>
          <w:rFonts w:eastAsiaTheme="minorEastAsia"/>
        </w:rPr>
        <w:t>запослених</w:t>
      </w:r>
      <w:proofErr w:type="spellEnd"/>
      <w:r w:rsidRPr="00837FDF">
        <w:rPr>
          <w:rFonts w:eastAsiaTheme="minorEastAsia"/>
        </w:rPr>
        <w:t xml:space="preserve">, </w:t>
      </w:r>
      <w:proofErr w:type="spellStart"/>
      <w:r w:rsidRPr="00837FDF">
        <w:rPr>
          <w:rFonts w:eastAsiaTheme="minorEastAsia"/>
        </w:rPr>
        <w:t>уз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ризик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грешке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од</w:t>
      </w:r>
      <w:proofErr w:type="spellEnd"/>
      <w:r w:rsidRPr="00837FDF">
        <w:rPr>
          <w:rFonts w:eastAsiaTheme="minorEastAsia"/>
        </w:rPr>
        <w:t xml:space="preserve"> 10%.</w:t>
      </w:r>
    </w:p>
    <w:p w:rsidR="00837FDF" w:rsidRDefault="00837FDF" w:rsidP="0036682F">
      <w:pPr>
        <w:pStyle w:val="ListParagraph"/>
        <w:spacing w:before="240"/>
        <w:rPr>
          <w:rFonts w:eastAsiaTheme="minorEastAsia"/>
        </w:rPr>
      </w:pPr>
    </w:p>
    <w:p w:rsidR="00837FDF" w:rsidRPr="005B1318" w:rsidRDefault="00837FDF" w:rsidP="00837FDF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n=20 →t test</m:t>
          </m:r>
        </m:oMath>
      </m:oMathPara>
    </w:p>
    <w:p w:rsidR="00837FDF" w:rsidRPr="005B1318" w:rsidRDefault="00837FDF" w:rsidP="00837FDF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N=1000</m:t>
          </m:r>
        </m:oMath>
      </m:oMathPara>
    </w:p>
    <w:p w:rsidR="00837FDF" w:rsidRPr="00837FDF" w:rsidRDefault="00837FDF" w:rsidP="0036682F">
      <w:pPr>
        <w:pStyle w:val="ListParagraph"/>
        <w:spacing w:before="240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α=0,1</m:t>
          </m:r>
          <m:r>
            <w:rPr>
              <w:rFonts w:ascii="Cambria Math" w:eastAsiaTheme="minorEastAsia" w:hAnsi="Cambria Math"/>
              <w:lang w:val="sr-Cyrl-BA"/>
            </w:rPr>
            <m:t>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Cyrl-B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sr-Cyrl-BA"/>
                </w:rPr>
                <m:t>n-1;α/2</m:t>
              </m:r>
            </m:sub>
          </m:sSub>
          <m:r>
            <w:rPr>
              <w:rFonts w:ascii="Cambria Math" w:eastAsiaTheme="minorEastAsia" w:hAnsi="Cambria Math"/>
              <w:lang w:val="sr-Cyrl-BA"/>
            </w:rPr>
            <m:t>=1,7291</m:t>
          </m:r>
        </m:oMath>
      </m:oMathPara>
    </w:p>
    <w:p w:rsidR="00837FDF" w:rsidRDefault="00837FDF" w:rsidP="0036682F">
      <w:pPr>
        <w:pStyle w:val="ListParagraph"/>
        <w:spacing w:before="240"/>
        <w:rPr>
          <w:rFonts w:eastAsiaTheme="minorEastAsia"/>
        </w:rPr>
      </w:pPr>
    </w:p>
    <w:p w:rsidR="00837FDF" w:rsidRDefault="00837FDF" w:rsidP="0036682F">
      <w:pPr>
        <w:pStyle w:val="ListParagraph"/>
        <w:spacing w:before="240"/>
        <w:rPr>
          <w:rFonts w:eastAsiaTheme="minorEastAsia"/>
          <w:lang w:val="sr-Cyrl-BA"/>
        </w:rPr>
      </w:pPr>
      <w:r>
        <w:rPr>
          <w:rFonts w:eastAsiaTheme="minorEastAsia"/>
          <w:lang w:val="sr-Cyrl-BA"/>
        </w:rPr>
        <w:t>Рачунамо аритметичку средину и ст. девијацију у узорку као у 1. задатку и добијамо:</w:t>
      </w:r>
    </w:p>
    <w:p w:rsidR="00837FDF" w:rsidRPr="00837FDF" w:rsidRDefault="002C7A32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=38,5</m:t>
          </m:r>
        </m:oMath>
      </m:oMathPara>
    </w:p>
    <w:p w:rsidR="00837FDF" w:rsidRPr="00837FDF" w:rsidRDefault="00837FDF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sr-Latn-BA"/>
            </w:rPr>
            <m:t>s=7,71</m:t>
          </m:r>
        </m:oMath>
      </m:oMathPara>
    </w:p>
    <w:p w:rsidR="00837FDF" w:rsidRPr="00837FDF" w:rsidRDefault="002C7A32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m:rPr>
              <m:sty m:val="p"/>
            </m:rP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sr-Cyrl-BA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n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sr-Latn-BA"/>
            </w:rPr>
            <m:t>=1,72</m:t>
          </m:r>
        </m:oMath>
      </m:oMathPara>
    </w:p>
    <w:p w:rsidR="00837FDF" w:rsidRPr="000645AF" w:rsidRDefault="002C7A32" w:rsidP="0036682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center"/>
        </m:oMathParaPr>
        <m:oMath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n-1, 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  <m:r>
            <w:rPr>
              <w:rFonts w:ascii="Cambria Math" w:eastAsiaTheme="minorEastAsia" w:hAnsi="Cambria Math"/>
              <w:lang w:val="sr-Latn-BA"/>
            </w:rPr>
            <m:t>≤μ≤</m:t>
          </m:r>
          <m:acc>
            <m:accPr>
              <m:chr m:val="̅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accPr>
            <m:e>
              <m:r>
                <w:rPr>
                  <w:rFonts w:ascii="Cambria Math" w:eastAsiaTheme="minorEastAsia" w:hAnsi="Cambria Math"/>
                  <w:lang w:val="sr-Latn-BA"/>
                </w:rPr>
                <m:t>x</m:t>
              </m:r>
            </m:e>
          </m:acc>
          <m:r>
            <w:rPr>
              <w:rFonts w:ascii="Cambria Math" w:eastAsiaTheme="minorEastAsia" w:hAnsi="Cambria Math"/>
              <w:lang w:val="sr-Latn-BA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n-1,  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lang w:val="sr-Latn-BA"/>
                    </w:rPr>
                    <m:t>x</m:t>
                  </m:r>
                </m:e>
              </m:acc>
            </m:sub>
          </m:sSub>
        </m:oMath>
      </m:oMathPara>
    </w:p>
    <w:p w:rsidR="00837FDF" w:rsidRPr="000645AF" w:rsidRDefault="00837FDF" w:rsidP="0036682F">
      <w:pPr>
        <w:pStyle w:val="ListParagraph"/>
        <w:spacing w:before="240"/>
        <w:rPr>
          <w:rFonts w:eastAsiaTheme="minorEastAsia"/>
          <w:b/>
          <w:iCs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35,5≤μ≤41,5</m:t>
          </m:r>
        </m:oMath>
      </m:oMathPara>
    </w:p>
    <w:p w:rsidR="002C7A32" w:rsidRDefault="002C7A32" w:rsidP="0036682F">
      <w:pPr>
        <w:pStyle w:val="ListParagraph"/>
        <w:spacing w:before="240"/>
        <w:rPr>
          <w:rFonts w:eastAsiaTheme="minorEastAsia"/>
          <w:iCs/>
          <w:lang w:val="sr-Cyrl-BA"/>
        </w:rPr>
      </w:pPr>
    </w:p>
    <w:p w:rsidR="00837FDF" w:rsidRDefault="00D220B0" w:rsidP="0036682F">
      <w:pPr>
        <w:pStyle w:val="ListParagraph"/>
        <w:spacing w:before="240"/>
        <w:rPr>
          <w:rFonts w:eastAsiaTheme="minorEastAsia"/>
          <w:iCs/>
          <w:lang w:val="sr-Cyrl-BA"/>
        </w:rPr>
      </w:pPr>
      <w:r w:rsidRPr="00D220B0">
        <w:rPr>
          <w:rFonts w:eastAsiaTheme="minorEastAsia"/>
          <w:iCs/>
          <w:lang w:val="sr-Cyrl-BA"/>
        </w:rPr>
        <w:t>Уз ризик грешке од 10%, просјечна старост је између 35,5 и 41,5 година.</w:t>
      </w:r>
    </w:p>
    <w:p w:rsidR="002C7A32" w:rsidRDefault="002C7A32" w:rsidP="0036682F">
      <w:pPr>
        <w:pStyle w:val="ListParagraph"/>
        <w:spacing w:before="240"/>
        <w:rPr>
          <w:rFonts w:eastAsiaTheme="minorEastAsia"/>
          <w:iCs/>
          <w:lang w:val="sr-Cyrl-BA"/>
        </w:rPr>
      </w:pPr>
    </w:p>
    <w:p w:rsidR="002C7A32" w:rsidRPr="002C7A32" w:rsidRDefault="002C7A32" w:rsidP="002C7A32">
      <w:pPr>
        <w:spacing w:before="240"/>
        <w:rPr>
          <w:rFonts w:eastAsiaTheme="minorEastAsia"/>
          <w:iCs/>
          <w:lang w:val="sr-Cyrl-BA"/>
        </w:rPr>
      </w:pPr>
    </w:p>
    <w:p w:rsidR="00837FDF" w:rsidRPr="00837FDF" w:rsidRDefault="00837FDF" w:rsidP="00837FDF">
      <w:pPr>
        <w:pStyle w:val="ListParagraph"/>
        <w:numPr>
          <w:ilvl w:val="0"/>
          <w:numId w:val="1"/>
        </w:numPr>
        <w:spacing w:before="240"/>
        <w:rPr>
          <w:rFonts w:eastAsiaTheme="minorEastAsia"/>
        </w:rPr>
      </w:pPr>
      <w:r w:rsidRPr="00837FDF">
        <w:rPr>
          <w:rFonts w:eastAsiaTheme="minorEastAsia"/>
        </w:rPr>
        <w:lastRenderedPageBreak/>
        <w:t xml:space="preserve">У </w:t>
      </w:r>
      <w:proofErr w:type="spellStart"/>
      <w:r w:rsidRPr="00837FDF">
        <w:rPr>
          <w:rFonts w:eastAsiaTheme="minorEastAsia"/>
        </w:rPr>
        <w:t>граду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од</w:t>
      </w:r>
      <w:proofErr w:type="spellEnd"/>
      <w:r w:rsidRPr="00837FDF">
        <w:rPr>
          <w:rFonts w:eastAsiaTheme="minorEastAsia"/>
        </w:rPr>
        <w:t xml:space="preserve"> 85000 </w:t>
      </w:r>
      <w:proofErr w:type="spellStart"/>
      <w:r w:rsidRPr="00837FDF">
        <w:rPr>
          <w:rFonts w:eastAsiaTheme="minorEastAsia"/>
        </w:rPr>
        <w:t>становника</w:t>
      </w:r>
      <w:proofErr w:type="spellEnd"/>
      <w:r w:rsidRPr="00837FDF">
        <w:rPr>
          <w:rFonts w:eastAsiaTheme="minorEastAsia"/>
        </w:rPr>
        <w:t xml:space="preserve">, </w:t>
      </w:r>
      <w:proofErr w:type="spellStart"/>
      <w:r w:rsidRPr="00837FDF">
        <w:rPr>
          <w:rFonts w:eastAsiaTheme="minorEastAsia"/>
        </w:rPr>
        <w:t>анкетирано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је</w:t>
      </w:r>
      <w:proofErr w:type="spellEnd"/>
      <w:r w:rsidRPr="00837FDF">
        <w:rPr>
          <w:rFonts w:eastAsiaTheme="minorEastAsia"/>
        </w:rPr>
        <w:t xml:space="preserve"> 250 </w:t>
      </w:r>
      <w:proofErr w:type="spellStart"/>
      <w:r w:rsidRPr="00837FDF">
        <w:rPr>
          <w:rFonts w:eastAsiaTheme="minorEastAsia"/>
        </w:rPr>
        <w:t>становника</w:t>
      </w:r>
      <w:proofErr w:type="spellEnd"/>
      <w:r w:rsidRPr="00837FDF">
        <w:rPr>
          <w:rFonts w:eastAsiaTheme="minorEastAsia"/>
        </w:rPr>
        <w:t xml:space="preserve"> и </w:t>
      </w:r>
      <w:proofErr w:type="spellStart"/>
      <w:r w:rsidRPr="00837FDF">
        <w:rPr>
          <w:rFonts w:eastAsiaTheme="minorEastAsia"/>
        </w:rPr>
        <w:t>упитано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да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ли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редовно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иду</w:t>
      </w:r>
      <w:proofErr w:type="spellEnd"/>
      <w:r w:rsidRPr="00837FDF">
        <w:rPr>
          <w:rFonts w:eastAsiaTheme="minorEastAsia"/>
        </w:rPr>
        <w:t xml:space="preserve"> у </w:t>
      </w:r>
      <w:proofErr w:type="spellStart"/>
      <w:r w:rsidRPr="00837FDF">
        <w:rPr>
          <w:rFonts w:eastAsiaTheme="minorEastAsia"/>
        </w:rPr>
        <w:t>позориште</w:t>
      </w:r>
      <w:proofErr w:type="spellEnd"/>
      <w:r w:rsidRPr="00837FDF">
        <w:rPr>
          <w:rFonts w:eastAsiaTheme="minorEastAsia"/>
        </w:rPr>
        <w:t xml:space="preserve">. </w:t>
      </w:r>
      <w:proofErr w:type="spellStart"/>
      <w:r w:rsidRPr="00837FDF">
        <w:rPr>
          <w:rFonts w:eastAsiaTheme="minorEastAsia"/>
        </w:rPr>
        <w:t>Њих</w:t>
      </w:r>
      <w:proofErr w:type="spellEnd"/>
      <w:r w:rsidRPr="00837FDF">
        <w:rPr>
          <w:rFonts w:eastAsiaTheme="minorEastAsia"/>
        </w:rPr>
        <w:t xml:space="preserve"> 40 </w:t>
      </w:r>
      <w:proofErr w:type="spellStart"/>
      <w:r w:rsidRPr="00837FDF">
        <w:rPr>
          <w:rFonts w:eastAsiaTheme="minorEastAsia"/>
        </w:rPr>
        <w:t>је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одговорило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потврдно</w:t>
      </w:r>
      <w:proofErr w:type="spellEnd"/>
      <w:r w:rsidRPr="00837FDF">
        <w:rPr>
          <w:rFonts w:eastAsiaTheme="minorEastAsia"/>
        </w:rPr>
        <w:t xml:space="preserve">. </w:t>
      </w:r>
      <w:proofErr w:type="spellStart"/>
      <w:r w:rsidRPr="00837FDF">
        <w:rPr>
          <w:rFonts w:eastAsiaTheme="minorEastAsia"/>
        </w:rPr>
        <w:t>Уз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ризик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грешке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од</w:t>
      </w:r>
      <w:proofErr w:type="spellEnd"/>
      <w:r w:rsidRPr="00837FDF">
        <w:rPr>
          <w:rFonts w:eastAsiaTheme="minorEastAsia"/>
        </w:rPr>
        <w:t xml:space="preserve"> 8%, </w:t>
      </w:r>
      <w:proofErr w:type="spellStart"/>
      <w:r w:rsidRPr="00837FDF">
        <w:rPr>
          <w:rFonts w:eastAsiaTheme="minorEastAsia"/>
        </w:rPr>
        <w:t>оцијенити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учешће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становника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овог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града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који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редовно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посјећују</w:t>
      </w:r>
      <w:proofErr w:type="spellEnd"/>
      <w:r w:rsidRPr="00837FDF">
        <w:rPr>
          <w:rFonts w:eastAsiaTheme="minorEastAsia"/>
        </w:rPr>
        <w:t xml:space="preserve"> </w:t>
      </w:r>
      <w:proofErr w:type="spellStart"/>
      <w:r w:rsidRPr="00837FDF">
        <w:rPr>
          <w:rFonts w:eastAsiaTheme="minorEastAsia"/>
        </w:rPr>
        <w:t>позориште</w:t>
      </w:r>
      <w:proofErr w:type="spellEnd"/>
      <w:r w:rsidRPr="00837FDF">
        <w:rPr>
          <w:rFonts w:eastAsiaTheme="minorEastAsia"/>
        </w:rPr>
        <w:t>.</w:t>
      </w:r>
    </w:p>
    <w:p w:rsidR="00837FDF" w:rsidRDefault="00837FDF" w:rsidP="00837FDF">
      <w:pPr>
        <w:pStyle w:val="ListParagraph"/>
        <w:spacing w:before="240"/>
        <w:rPr>
          <w:rFonts w:eastAsiaTheme="minorEastAsia"/>
        </w:rPr>
      </w:pPr>
    </w:p>
    <w:p w:rsidR="00D220B0" w:rsidRPr="00D220B0" w:rsidRDefault="002C7A32" w:rsidP="00D220B0">
      <w:pPr>
        <w:pStyle w:val="ListParagraph"/>
        <w:rPr>
          <w:rFonts w:eastAsiaTheme="minorEastAsia"/>
          <w:b/>
          <w:lang w:val="sr-Latn-BA"/>
        </w:rPr>
      </w:pPr>
      <w:r>
        <w:rPr>
          <w:rFonts w:eastAsiaTheme="minorEastAsia"/>
          <w:b/>
          <w:lang w:val="sr-Cyrl-BA"/>
        </w:rPr>
        <w:t>Пропорција</w:t>
      </w:r>
      <w:r w:rsidR="00D220B0" w:rsidRPr="00D220B0">
        <w:rPr>
          <w:rFonts w:eastAsiaTheme="minorEastAsia"/>
          <w:b/>
          <w:lang w:val="sr-Latn-BA"/>
        </w:rPr>
        <w:t>:</w:t>
      </w:r>
    </w:p>
    <w:p w:rsidR="00D220B0" w:rsidRPr="00D220B0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N=85000</m:t>
          </m:r>
        </m:oMath>
      </m:oMathPara>
    </w:p>
    <w:p w:rsidR="00D220B0" w:rsidRPr="005B1318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n=250</m:t>
          </m:r>
        </m:oMath>
      </m:oMathPara>
    </w:p>
    <w:p w:rsidR="00D220B0" w:rsidRPr="005B1318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f=40</m:t>
          </m:r>
        </m:oMath>
      </m:oMathPara>
    </w:p>
    <w:p w:rsidR="00D220B0" w:rsidRPr="00D220B0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sr-Cyrl-BA"/>
            </w:rPr>
            <m:t>p=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f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n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40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250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=0,16</m:t>
          </m:r>
        </m:oMath>
      </m:oMathPara>
    </w:p>
    <w:p w:rsidR="00D220B0" w:rsidRPr="00D220B0" w:rsidRDefault="00D220B0" w:rsidP="00D220B0">
      <w:pPr>
        <w:pStyle w:val="ListParagraph"/>
        <w:rPr>
          <w:rFonts w:eastAsiaTheme="minorEastAsia"/>
          <w:lang w:val="sr-Latn-BA"/>
        </w:rPr>
      </w:pPr>
    </w:p>
    <w:p w:rsidR="00D220B0" w:rsidRPr="00CB6CB8" w:rsidRDefault="00D220B0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sr-Cyrl-BA"/>
            </w:rPr>
            <m:t>α=0,08</m:t>
          </m:r>
          <m:r>
            <w:rPr>
              <w:rFonts w:ascii="Cambria Math" w:eastAsiaTheme="minorEastAsia" w:hAnsi="Cambria Math"/>
              <w:lang w:val="sr-Cyrl-BA"/>
            </w:rPr>
            <m:t>→F</m:t>
          </m:r>
          <m:d>
            <m:d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sr-Cyrl-BA"/>
                    </w:rPr>
                    <m:t>Z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sr-Cyrl-B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sr-Cyrl-BA"/>
                        </w:rPr>
                        <m:t>2</m:t>
                      </m:r>
                    </m:den>
                  </m:f>
                </m:sub>
              </m:sSub>
            </m:e>
          </m:d>
          <m:r>
            <w:rPr>
              <w:rFonts w:ascii="Cambria Math" w:eastAsiaTheme="minorEastAsia" w:hAnsi="Cambria Math"/>
              <w:lang w:val="sr-Cyrl-BA"/>
            </w:rPr>
            <m:t>=1-</m:t>
          </m:r>
          <m:f>
            <m:f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sr-Cyrl-BA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lang w:val="sr-Cyrl-BA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sr-Cyrl-BA"/>
            </w:rPr>
            <m:t>=0,96→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sr-Cyrl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Cyrl-BA"/>
                </w:rPr>
                <m:t>Z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sr-Cyrl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Cyrl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Cyrl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Cyrl-BA"/>
            </w:rPr>
            <m:t>=1,75</m:t>
          </m:r>
        </m:oMath>
      </m:oMathPara>
    </w:p>
    <w:p w:rsidR="00CB6CB8" w:rsidRDefault="00CB6CB8" w:rsidP="00D220B0">
      <w:pPr>
        <w:pStyle w:val="ListParagraph"/>
        <w:rPr>
          <w:rFonts w:eastAsiaTheme="minorEastAsia"/>
          <w:lang w:val="sr-Cyrl-BA"/>
        </w:rPr>
      </w:pPr>
    </w:p>
    <w:p w:rsidR="00CB6CB8" w:rsidRPr="005B1318" w:rsidRDefault="002C7A32" w:rsidP="00D220B0">
      <w:pPr>
        <w:pStyle w:val="ListParagraph"/>
        <w:rPr>
          <w:rFonts w:eastAsiaTheme="minorEastAsia"/>
          <w:lang w:val="sr-Cyrl-B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val="sr-Cyrl-B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p(1-p)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n-1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Cyrl-BA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0,16(1-0,16)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250-1</m:t>
                  </m:r>
                </m:den>
              </m:f>
            </m:e>
          </m:rad>
          <m:r>
            <w:rPr>
              <w:rFonts w:ascii="Cambria Math" w:eastAsiaTheme="minorEastAsia" w:hAnsi="Cambria Math"/>
              <w:lang w:val="sr-Latn-BA"/>
            </w:rPr>
            <m:t>=0,023</m:t>
          </m:r>
        </m:oMath>
      </m:oMathPara>
    </w:p>
    <w:p w:rsidR="00837FDF" w:rsidRDefault="00837FDF" w:rsidP="00837FDF">
      <w:pPr>
        <w:pStyle w:val="ListParagraph"/>
        <w:spacing w:before="240"/>
        <w:rPr>
          <w:rFonts w:eastAsiaTheme="minorEastAsia"/>
        </w:rPr>
      </w:pPr>
    </w:p>
    <w:p w:rsidR="00CB6CB8" w:rsidRPr="000645AF" w:rsidRDefault="00CB6CB8" w:rsidP="00837FDF">
      <w:pPr>
        <w:pStyle w:val="ListParagraph"/>
        <w:spacing w:before="240"/>
        <w:rPr>
          <w:rFonts w:eastAsiaTheme="minorEastAsia"/>
          <w:iCs/>
          <w:lang w:val="sr-Latn-BA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sr-Latn-BA"/>
            </w:rPr>
            <m:t>p-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sr-Latn-B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sr-Latn-BA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sr-Latn-BA"/>
                    </w:rPr>
                    <m:t>2</m:t>
                  </m:r>
                </m:den>
              </m:f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≤π≤p+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α/2</m:t>
              </m:r>
            </m:sub>
          </m:sSub>
          <m:r>
            <w:rPr>
              <w:rFonts w:ascii="Cambria Math" w:eastAsiaTheme="minorEastAsia" w:hAnsi="Cambria Math"/>
              <w:lang w:val="sr-Latn-BA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lang w:val="sr-Latn-B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sr-Latn-BA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sr-Latn-BA"/>
                </w:rPr>
                <m:t>p</m:t>
              </m:r>
            </m:sub>
          </m:sSub>
        </m:oMath>
      </m:oMathPara>
    </w:p>
    <w:p w:rsidR="00CB6CB8" w:rsidRPr="000645AF" w:rsidRDefault="00CB6CB8" w:rsidP="00837FDF">
      <w:pPr>
        <w:pStyle w:val="ListParagraph"/>
        <w:spacing w:before="240"/>
        <w:rPr>
          <w:rFonts w:eastAsiaTheme="minorEastAsia"/>
          <w:b/>
          <w:iCs/>
          <w:lang w:val="sr-Latn-BA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eastAsiaTheme="minorEastAsia" w:hAnsi="Cambria Math"/>
              <w:lang w:val="sr-Latn-BA"/>
            </w:rPr>
            <m:t>0,120≤π≤0,20</m:t>
          </m:r>
        </m:oMath>
      </m:oMathPara>
    </w:p>
    <w:p w:rsidR="00CB6CB8" w:rsidRPr="0056354B" w:rsidRDefault="00CB6CB8" w:rsidP="00837FDF">
      <w:pPr>
        <w:pStyle w:val="ListParagraph"/>
        <w:spacing w:before="240"/>
        <w:rPr>
          <w:rFonts w:eastAsiaTheme="minorEastAsia"/>
          <w:iCs/>
          <w:lang w:val="sr-Latn-BA"/>
        </w:rPr>
      </w:pPr>
    </w:p>
    <w:p w:rsidR="00CB6CB8" w:rsidRPr="0056354B" w:rsidRDefault="0056354B" w:rsidP="00837FDF">
      <w:pPr>
        <w:pStyle w:val="ListParagraph"/>
        <w:spacing w:before="240"/>
        <w:rPr>
          <w:rFonts w:eastAsiaTheme="minorEastAsia"/>
          <w:lang w:val="sr-Cyrl-BA"/>
        </w:rPr>
      </w:pPr>
      <w:r w:rsidRPr="0056354B">
        <w:rPr>
          <w:rFonts w:eastAsiaTheme="minorEastAsia"/>
          <w:iCs/>
          <w:lang w:val="sr-Cyrl-BA"/>
        </w:rPr>
        <w:t>Уз ризик грешке од 8% тврдимо да је удио грађана који посјећују позориште између 12% и 20%</w:t>
      </w:r>
      <w:bookmarkStart w:id="0" w:name="_GoBack"/>
      <w:bookmarkEnd w:id="0"/>
      <w:r w:rsidRPr="0056354B">
        <w:rPr>
          <w:rFonts w:eastAsiaTheme="minorEastAsia"/>
          <w:iCs/>
          <w:lang w:val="sr-Cyrl-BA"/>
        </w:rPr>
        <w:t xml:space="preserve">. </w:t>
      </w:r>
    </w:p>
    <w:sectPr w:rsidR="00CB6CB8" w:rsidRPr="005635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D5A"/>
    <w:multiLevelType w:val="hybridMultilevel"/>
    <w:tmpl w:val="A3FA52C4"/>
    <w:lvl w:ilvl="0" w:tplc="9EFCA3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2677F"/>
    <w:multiLevelType w:val="hybridMultilevel"/>
    <w:tmpl w:val="5B44B542"/>
    <w:lvl w:ilvl="0" w:tplc="21E4B3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7AF8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6C0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84DC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4E4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B899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748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8038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C7F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7D7537"/>
    <w:multiLevelType w:val="hybridMultilevel"/>
    <w:tmpl w:val="1B8C2578"/>
    <w:lvl w:ilvl="0" w:tplc="DB1A3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36C8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343F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324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2C6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25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E00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A0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2E30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60"/>
    <w:rsid w:val="0000274C"/>
    <w:rsid w:val="000645AF"/>
    <w:rsid w:val="002C7A32"/>
    <w:rsid w:val="0036682F"/>
    <w:rsid w:val="003D1CA0"/>
    <w:rsid w:val="004969BA"/>
    <w:rsid w:val="004A6122"/>
    <w:rsid w:val="0056354B"/>
    <w:rsid w:val="005643BA"/>
    <w:rsid w:val="005B1318"/>
    <w:rsid w:val="005D1F60"/>
    <w:rsid w:val="008016CA"/>
    <w:rsid w:val="00837FDF"/>
    <w:rsid w:val="009F7E2A"/>
    <w:rsid w:val="00AE4E93"/>
    <w:rsid w:val="00B45E91"/>
    <w:rsid w:val="00CB6CB8"/>
    <w:rsid w:val="00CD442F"/>
    <w:rsid w:val="00D220B0"/>
    <w:rsid w:val="00D715FE"/>
    <w:rsid w:val="00D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AC35"/>
  <w15:chartTrackingRefBased/>
  <w15:docId w15:val="{1163D06B-47EB-4A2B-BFF9-AC52C983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318"/>
    <w:pPr>
      <w:ind w:left="720"/>
      <w:contextualSpacing/>
    </w:pPr>
  </w:style>
  <w:style w:type="table" w:styleId="TableGrid">
    <w:name w:val="Table Grid"/>
    <w:basedOn w:val="TableNormal"/>
    <w:uiPriority w:val="39"/>
    <w:rsid w:val="005B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B131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6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4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7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Milica</cp:lastModifiedBy>
  <cp:revision>13</cp:revision>
  <dcterms:created xsi:type="dcterms:W3CDTF">2023-04-04T07:29:00Z</dcterms:created>
  <dcterms:modified xsi:type="dcterms:W3CDTF">2023-04-07T07:30:00Z</dcterms:modified>
</cp:coreProperties>
</file>