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EC89C" w14:textId="62781E76" w:rsidR="006F08F5" w:rsidRPr="006F08F5" w:rsidRDefault="006F08F5">
      <w:pPr>
        <w:rPr>
          <w:lang w:val="sr-Cyrl-BA"/>
        </w:rPr>
      </w:pPr>
      <w:r>
        <w:rPr>
          <w:lang w:val="sr-Cyrl-BA"/>
        </w:rPr>
        <w:t>13.02.2020.</w:t>
      </w:r>
    </w:p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8"/>
        <w:gridCol w:w="5474"/>
        <w:gridCol w:w="7200"/>
      </w:tblGrid>
      <w:tr w:rsidR="00C14C97" w:rsidRPr="009C62FB" w14:paraId="64B09420" w14:textId="77777777" w:rsidTr="006F08F5">
        <w:trPr>
          <w:trHeight w:val="1814"/>
        </w:trPr>
        <w:tc>
          <w:tcPr>
            <w:tcW w:w="1898" w:type="dxa"/>
            <w:vAlign w:val="center"/>
          </w:tcPr>
          <w:p w14:paraId="47E44D97" w14:textId="77777777"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lang w:val="bs-Latn-BA" w:eastAsia="bs-Latn-BA"/>
              </w:rPr>
              <w:drawing>
                <wp:inline distT="0" distB="0" distL="0" distR="0" wp14:anchorId="3291737C" wp14:editId="11082255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4" w:type="dxa"/>
            <w:vAlign w:val="center"/>
          </w:tcPr>
          <w:p w14:paraId="1C817C3D" w14:textId="77777777" w:rsidR="00C14C97" w:rsidRPr="009C62FB" w:rsidRDefault="00C14C97" w:rsidP="000B0247">
            <w:pPr>
              <w:jc w:val="center"/>
              <w:rPr>
                <w:rFonts w:ascii="Cambria" w:hAnsi="Cambria"/>
                <w:b/>
                <w:sz w:val="36"/>
                <w:szCs w:val="36"/>
                <w:lang w:val="sr-Cyrl-BA"/>
              </w:rPr>
            </w:pPr>
            <w:r w:rsidRPr="009C62FB">
              <w:rPr>
                <w:rFonts w:ascii="Cambria" w:hAnsi="Cambria"/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2E87F698" w14:textId="77777777" w:rsidR="00C14C97" w:rsidRPr="009C62FB" w:rsidRDefault="000B35BB" w:rsidP="000B0247">
            <w:pPr>
              <w:jc w:val="center"/>
              <w:rPr>
                <w:rFonts w:ascii="Cambria" w:hAnsi="Cambria"/>
                <w:sz w:val="32"/>
                <w:szCs w:val="32"/>
                <w:lang w:val="sr-Cyrl-BA"/>
              </w:rPr>
            </w:pPr>
            <w:r w:rsidRPr="009C62FB">
              <w:rPr>
                <w:rFonts w:ascii="Cambria" w:hAnsi="Cambria"/>
                <w:sz w:val="32"/>
                <w:szCs w:val="32"/>
              </w:rPr>
              <w:t>E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>КОНОМСКИ ФАКУЛТЕТ</w:t>
            </w:r>
          </w:p>
          <w:p w14:paraId="310BF52B" w14:textId="08CBC029" w:rsidR="00C14C97" w:rsidRPr="00EA44B1" w:rsidRDefault="00C14C97" w:rsidP="00EA44B1">
            <w:pPr>
              <w:spacing w:before="120"/>
              <w:jc w:val="center"/>
              <w:rPr>
                <w:rFonts w:ascii="Cambria" w:hAnsi="Cambria"/>
                <w:sz w:val="32"/>
                <w:szCs w:val="32"/>
                <w:lang w:val="sr-Latn-BA"/>
              </w:rPr>
            </w:pPr>
            <w:r w:rsidRPr="006A09C8">
              <w:rPr>
                <w:rFonts w:ascii="Cambria" w:hAnsi="Cambria"/>
                <w:sz w:val="32"/>
                <w:szCs w:val="32"/>
                <w:lang w:val="sr-Cyrl-BA"/>
              </w:rPr>
              <w:t xml:space="preserve">Катедра </w:t>
            </w:r>
            <w:r w:rsidR="006A09C8">
              <w:rPr>
                <w:rFonts w:ascii="Cambria" w:hAnsi="Cambria"/>
                <w:sz w:val="32"/>
                <w:szCs w:val="32"/>
                <w:lang w:val="sr-Cyrl-BA"/>
              </w:rPr>
              <w:t>за квантитативну анализу и информатику</w:t>
            </w:r>
          </w:p>
          <w:p w14:paraId="32C94531" w14:textId="77777777"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7200" w:type="dxa"/>
            <w:vAlign w:val="center"/>
          </w:tcPr>
          <w:p w14:paraId="6E704915" w14:textId="77777777" w:rsidR="00C14C97" w:rsidRPr="009C62FB" w:rsidRDefault="00917B7E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szCs w:val="24"/>
                <w:lang w:val="bs-Latn-BA" w:eastAsia="bs-Latn-BA"/>
              </w:rPr>
              <w:drawing>
                <wp:inline distT="0" distB="0" distL="0" distR="0" wp14:anchorId="0019D8E5" wp14:editId="7AA27DA3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2F863C" w14:textId="77777777" w:rsidR="00C14C97" w:rsidRPr="009C62FB" w:rsidRDefault="00C14C97" w:rsidP="00C14C97">
      <w:pPr>
        <w:rPr>
          <w:rFonts w:ascii="Cambria" w:hAnsi="Cambria"/>
          <w:lang w:val="ru-RU"/>
        </w:rPr>
      </w:pPr>
    </w:p>
    <w:p w14:paraId="6B3D9A3D" w14:textId="77777777" w:rsidR="00776321" w:rsidRPr="009C62FB" w:rsidRDefault="00776321" w:rsidP="00776321">
      <w:pPr>
        <w:rPr>
          <w:rFonts w:ascii="Cambria" w:hAnsi="Cambria"/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9C62FB" w14:paraId="5109360C" w14:textId="77777777" w:rsidTr="00081BFA"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35530C53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4E0C90DC" w14:textId="77777777"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14:paraId="531E376A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Шифра</w:t>
            </w:r>
            <w:r w:rsidRPr="009C62FB">
              <w:rPr>
                <w:rFonts w:ascii="Cambria" w:hAnsi="Cambria"/>
                <w:b/>
                <w:lang w:val="sr-Latn-BA"/>
              </w:rPr>
              <w:t xml:space="preserve"> </w:t>
            </w:r>
            <w:r w:rsidRPr="009C62FB">
              <w:rPr>
                <w:rFonts w:ascii="Cambria" w:hAnsi="Cambria"/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4940C223" w14:textId="77777777"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4649061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103C702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8F67589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207F27F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5EEB101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група за вјежбе</w:t>
            </w:r>
          </w:p>
        </w:tc>
      </w:tr>
      <w:tr w:rsidR="00081BFA" w:rsidRPr="009C62FB" w14:paraId="3EDA6099" w14:textId="77777777" w:rsidTr="00081BFA">
        <w:tc>
          <w:tcPr>
            <w:tcW w:w="1281" w:type="dxa"/>
            <w:vAlign w:val="center"/>
          </w:tcPr>
          <w:p w14:paraId="696B5D86" w14:textId="77777777" w:rsidR="00081BFA" w:rsidRPr="009C62FB" w:rsidRDefault="00081BFA" w:rsidP="005D6C84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lang w:val="sr-Cyrl-BA"/>
              </w:rPr>
              <w:t>201</w:t>
            </w:r>
            <w:r w:rsidR="005D6C84">
              <w:rPr>
                <w:rFonts w:ascii="Cambria" w:hAnsi="Cambria"/>
                <w:lang w:val="bs-Latn-BA"/>
              </w:rPr>
              <w:t>9</w:t>
            </w:r>
            <w:r w:rsidRPr="009C62FB">
              <w:rPr>
                <w:rFonts w:ascii="Cambria" w:hAnsi="Cambria"/>
                <w:lang w:val="sr-Cyrl-BA"/>
              </w:rPr>
              <w:t>/20</w:t>
            </w:r>
            <w:r w:rsidR="005D6C84">
              <w:rPr>
                <w:rFonts w:ascii="Cambria" w:hAnsi="Cambria"/>
                <w:lang w:val="bs-Latn-BA"/>
              </w:rPr>
              <w:t>20</w:t>
            </w:r>
            <w:r w:rsidRPr="009C62FB">
              <w:rPr>
                <w:rFonts w:ascii="Cambria" w:hAnsi="Cambria"/>
                <w:lang w:val="sr-Cyrl-BA"/>
              </w:rPr>
              <w:t>.</w:t>
            </w:r>
          </w:p>
        </w:tc>
        <w:tc>
          <w:tcPr>
            <w:tcW w:w="2400" w:type="dxa"/>
            <w:vAlign w:val="center"/>
          </w:tcPr>
          <w:p w14:paraId="56EFBE7C" w14:textId="77777777" w:rsidR="00081BFA" w:rsidRPr="00400342" w:rsidRDefault="00400342" w:rsidP="00081BFA">
            <w:pPr>
              <w:ind w:left="57" w:right="57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Aktuarska matematika</w:t>
            </w:r>
          </w:p>
        </w:tc>
        <w:tc>
          <w:tcPr>
            <w:tcW w:w="1600" w:type="dxa"/>
            <w:vAlign w:val="center"/>
          </w:tcPr>
          <w:p w14:paraId="466B8EF6" w14:textId="77777777" w:rsidR="00081BFA" w:rsidRPr="00400342" w:rsidRDefault="00400342" w:rsidP="00081BFA">
            <w:pPr>
              <w:jc w:val="center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2O14AAMA</w:t>
            </w:r>
          </w:p>
        </w:tc>
        <w:tc>
          <w:tcPr>
            <w:tcW w:w="2877" w:type="dxa"/>
            <w:vAlign w:val="center"/>
          </w:tcPr>
          <w:p w14:paraId="27584D22" w14:textId="77777777" w:rsidR="00081BFA" w:rsidRPr="00400342" w:rsidRDefault="00400342" w:rsidP="00081BFA">
            <w:pPr>
              <w:ind w:left="57" w:right="57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Aktuarstvo</w:t>
            </w:r>
          </w:p>
        </w:tc>
        <w:tc>
          <w:tcPr>
            <w:tcW w:w="1280" w:type="dxa"/>
            <w:vAlign w:val="center"/>
          </w:tcPr>
          <w:p w14:paraId="0193DC0F" w14:textId="77777777" w:rsidR="00081BFA" w:rsidRPr="00400342" w:rsidRDefault="00400342" w:rsidP="00081BFA">
            <w:pPr>
              <w:jc w:val="center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II</w:t>
            </w:r>
          </w:p>
        </w:tc>
        <w:tc>
          <w:tcPr>
            <w:tcW w:w="1280" w:type="dxa"/>
            <w:vAlign w:val="center"/>
          </w:tcPr>
          <w:p w14:paraId="206DE299" w14:textId="77777777" w:rsidR="00081BFA" w:rsidRPr="00400342" w:rsidRDefault="00400342" w:rsidP="00081BFA">
            <w:pPr>
              <w:jc w:val="center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I</w:t>
            </w:r>
            <w:r w:rsidR="00CF060D">
              <w:rPr>
                <w:rFonts w:ascii="Cambria" w:hAnsi="Cambria"/>
                <w:lang w:val="bs-Latn-BA"/>
              </w:rPr>
              <w:t>/ukupno V</w:t>
            </w:r>
          </w:p>
        </w:tc>
        <w:tc>
          <w:tcPr>
            <w:tcW w:w="1280" w:type="dxa"/>
            <w:vAlign w:val="center"/>
          </w:tcPr>
          <w:p w14:paraId="329AD56F" w14:textId="77777777" w:rsidR="00081BFA" w:rsidRPr="009C62FB" w:rsidRDefault="00400342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</w:t>
            </w:r>
          </w:p>
        </w:tc>
        <w:tc>
          <w:tcPr>
            <w:tcW w:w="1280" w:type="dxa"/>
            <w:vAlign w:val="center"/>
          </w:tcPr>
          <w:p w14:paraId="78FADE19" w14:textId="77777777" w:rsidR="00081BFA" w:rsidRPr="009C62FB" w:rsidRDefault="00400342" w:rsidP="00081BFA">
            <w:pPr>
              <w:jc w:val="center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</w:t>
            </w:r>
          </w:p>
        </w:tc>
        <w:tc>
          <w:tcPr>
            <w:tcW w:w="1280" w:type="dxa"/>
            <w:vAlign w:val="center"/>
          </w:tcPr>
          <w:p w14:paraId="4B275450" w14:textId="77777777" w:rsidR="00081BFA" w:rsidRPr="009C62FB" w:rsidRDefault="00400342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</w:tbl>
    <w:p w14:paraId="5AB897C2" w14:textId="77777777"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EA44B1" w:rsidRPr="009F0721" w14:paraId="747FDB59" w14:textId="77777777" w:rsidTr="004268E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76A2E6EF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62824985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B4B6655" w14:textId="77777777"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56A19DC0" w14:textId="77777777" w:rsidR="00EA44B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12DA48C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1F0E4183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0F41057" w14:textId="77777777"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2E23939A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5E2450D" w14:textId="77777777"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C4860" w:rsidRPr="009F0721" w14:paraId="45F5BCC2" w14:textId="77777777" w:rsidTr="004268E6">
        <w:trPr>
          <w:jc w:val="center"/>
        </w:trPr>
        <w:tc>
          <w:tcPr>
            <w:tcW w:w="1120" w:type="dxa"/>
            <w:vAlign w:val="center"/>
          </w:tcPr>
          <w:p w14:paraId="680EE2CC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1E1F9F47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3E2E213D" w14:textId="77777777" w:rsidR="00EC4860" w:rsidRPr="005E0F98" w:rsidRDefault="00EC4860" w:rsidP="004268E6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bs-Latn-BA"/>
              </w:rPr>
              <w:t>Vjerovatnoća u životnim i neživotnim osiguranjima</w:t>
            </w:r>
          </w:p>
        </w:tc>
        <w:tc>
          <w:tcPr>
            <w:tcW w:w="1407" w:type="dxa"/>
            <w:vAlign w:val="center"/>
          </w:tcPr>
          <w:p w14:paraId="0ABDEEB7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D172F2A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06.02.2020. 07.02.2020. </w:t>
            </w:r>
          </w:p>
          <w:p w14:paraId="5EEA7BA8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08.02.2020.</w:t>
            </w:r>
          </w:p>
          <w:p w14:paraId="0D4EFD58" w14:textId="77777777" w:rsidR="006F08F5" w:rsidRDefault="006F08F5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13.02.2020.</w:t>
            </w:r>
          </w:p>
          <w:p w14:paraId="299807E2" w14:textId="77777777" w:rsidR="006F08F5" w:rsidRDefault="006F08F5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14.02.2020.</w:t>
            </w:r>
          </w:p>
          <w:p w14:paraId="337B95E2" w14:textId="7F53FE76" w:rsidR="006F08F5" w:rsidRDefault="006F08F5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15.02.2020.</w:t>
            </w:r>
          </w:p>
        </w:tc>
        <w:tc>
          <w:tcPr>
            <w:tcW w:w="1531" w:type="dxa"/>
            <w:vMerge w:val="restart"/>
            <w:vAlign w:val="center"/>
          </w:tcPr>
          <w:p w14:paraId="36CB4F01" w14:textId="77777777" w:rsidR="00EC4860" w:rsidRDefault="00EC4860" w:rsidP="004268E6">
            <w:pPr>
              <w:jc w:val="center"/>
              <w:rPr>
                <w:lang w:val="en-AU"/>
              </w:rPr>
            </w:pPr>
            <w:r>
              <w:rPr>
                <w:lang w:val="sr-Cyrl-BA"/>
              </w:rPr>
              <w:t>17-2</w:t>
            </w:r>
            <w:bookmarkStart w:id="0" w:name="_GoBack"/>
            <w:bookmarkEnd w:id="0"/>
            <w:r>
              <w:rPr>
                <w:lang w:val="sr-Cyrl-BA"/>
              </w:rPr>
              <w:t>1</w:t>
            </w:r>
            <w:r>
              <w:rPr>
                <w:lang w:val="en-AU"/>
              </w:rPr>
              <w:t>h</w:t>
            </w:r>
          </w:p>
          <w:p w14:paraId="39279AD1" w14:textId="77777777" w:rsidR="00EC4860" w:rsidRDefault="00EC4860" w:rsidP="004268E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17-21h</w:t>
            </w:r>
          </w:p>
          <w:p w14:paraId="47E0729F" w14:textId="77777777" w:rsidR="00EC4860" w:rsidRDefault="00EC4860" w:rsidP="004268E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09-15h</w:t>
            </w:r>
          </w:p>
          <w:p w14:paraId="66483F45" w14:textId="77777777" w:rsidR="006F08F5" w:rsidRPr="006F08F5" w:rsidRDefault="006F08F5" w:rsidP="006F08F5">
            <w:pPr>
              <w:jc w:val="center"/>
              <w:rPr>
                <w:lang w:val="en-AU"/>
              </w:rPr>
            </w:pPr>
            <w:r w:rsidRPr="006F08F5">
              <w:rPr>
                <w:lang w:val="en-AU"/>
              </w:rPr>
              <w:t>17-21h</w:t>
            </w:r>
          </w:p>
          <w:p w14:paraId="7CB03971" w14:textId="77777777" w:rsidR="006F08F5" w:rsidRPr="006F08F5" w:rsidRDefault="006F08F5" w:rsidP="006F08F5">
            <w:pPr>
              <w:jc w:val="center"/>
              <w:rPr>
                <w:lang w:val="en-AU"/>
              </w:rPr>
            </w:pPr>
            <w:r w:rsidRPr="006F08F5">
              <w:rPr>
                <w:lang w:val="en-AU"/>
              </w:rPr>
              <w:t>17-21h</w:t>
            </w:r>
          </w:p>
          <w:p w14:paraId="2731C9CF" w14:textId="0F989C2A" w:rsidR="006F08F5" w:rsidRPr="00EC4860" w:rsidRDefault="006F08F5" w:rsidP="006F08F5">
            <w:pPr>
              <w:jc w:val="center"/>
              <w:rPr>
                <w:lang w:val="en-AU"/>
              </w:rPr>
            </w:pPr>
            <w:r w:rsidRPr="006F08F5">
              <w:rPr>
                <w:lang w:val="en-AU"/>
              </w:rPr>
              <w:t>09-15h</w:t>
            </w:r>
          </w:p>
        </w:tc>
        <w:tc>
          <w:tcPr>
            <w:tcW w:w="1588" w:type="dxa"/>
            <w:vMerge w:val="restart"/>
            <w:vAlign w:val="center"/>
          </w:tcPr>
          <w:p w14:paraId="3C17C159" w14:textId="5E772A3A" w:rsidR="00EC4860" w:rsidRPr="00EC4860" w:rsidRDefault="00EC4860" w:rsidP="004268E6">
            <w:pPr>
              <w:ind w:left="57" w:right="57"/>
              <w:rPr>
                <w:lang w:val="sr-Cyrl-BA"/>
              </w:rPr>
            </w:pPr>
            <w:r>
              <w:rPr>
                <w:lang w:val="sr-Latn-RS"/>
              </w:rPr>
              <w:t>Klub profesora</w:t>
            </w:r>
          </w:p>
        </w:tc>
        <w:tc>
          <w:tcPr>
            <w:tcW w:w="379" w:type="dxa"/>
            <w:vAlign w:val="center"/>
          </w:tcPr>
          <w:p w14:paraId="7661412E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0C0E775A" w14:textId="77777777" w:rsidR="00EC4860" w:rsidRPr="00CF060D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22057211" w14:textId="77777777" w:rsidR="00EC4860" w:rsidRPr="00EA44B1" w:rsidRDefault="00EC4860" w:rsidP="00EA44B1">
            <w:pPr>
              <w:ind w:left="57" w:right="57"/>
              <w:rPr>
                <w:lang w:val="sr-Latn-BA"/>
              </w:rPr>
            </w:pPr>
            <w:r>
              <w:rPr>
                <w:lang w:val="sr-Latn-BA"/>
              </w:rPr>
              <w:t>Prof. dr. Željko Šain</w:t>
            </w:r>
          </w:p>
        </w:tc>
      </w:tr>
      <w:tr w:rsidR="00EC4860" w:rsidRPr="009F0721" w14:paraId="01175D99" w14:textId="77777777" w:rsidTr="004268E6">
        <w:trPr>
          <w:jc w:val="center"/>
        </w:trPr>
        <w:tc>
          <w:tcPr>
            <w:tcW w:w="1120" w:type="dxa"/>
            <w:vAlign w:val="center"/>
          </w:tcPr>
          <w:p w14:paraId="7F573C5C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50B3861D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122CE792" w14:textId="77777777" w:rsidR="00EC4860" w:rsidRPr="00CF060D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 xml:space="preserve">Modeli životnih osiguranja periodičnih ličnih isplata/renti na osnovu jednokratne premije </w:t>
            </w:r>
          </w:p>
        </w:tc>
        <w:tc>
          <w:tcPr>
            <w:tcW w:w="1407" w:type="dxa"/>
            <w:vAlign w:val="center"/>
          </w:tcPr>
          <w:p w14:paraId="5FBC8821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5EBF4DC0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6C16B0F0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3D8EE07F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D4744F9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222DE052" w14:textId="77777777" w:rsidR="00EC4860" w:rsidRPr="00CF060D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550377CA" w14:textId="77777777" w:rsidR="00EC4860" w:rsidRPr="00CF060D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5A63309A" w14:textId="77777777" w:rsidTr="004268E6">
        <w:trPr>
          <w:jc w:val="center"/>
        </w:trPr>
        <w:tc>
          <w:tcPr>
            <w:tcW w:w="1120" w:type="dxa"/>
            <w:vAlign w:val="center"/>
          </w:tcPr>
          <w:p w14:paraId="786E688E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3EAE15B6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783AB61" w14:textId="77777777" w:rsidR="00EC4860" w:rsidRPr="00CF060D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 xml:space="preserve">Modeli nživotnih osiguranja periodičnih ličnih isplata/renti na osnovu višekratnih premija </w:t>
            </w:r>
          </w:p>
        </w:tc>
        <w:tc>
          <w:tcPr>
            <w:tcW w:w="1407" w:type="dxa"/>
            <w:vAlign w:val="center"/>
          </w:tcPr>
          <w:p w14:paraId="51526DEC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24FCDB9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2A942DFD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11B51F73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C843EC4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2868C3B1" w14:textId="77777777" w:rsidR="00EC4860" w:rsidRPr="00CF060D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562812B9" w14:textId="77777777" w:rsidR="00EC4860" w:rsidRPr="00CF060D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6EA400A1" w14:textId="77777777" w:rsidTr="004268E6">
        <w:trPr>
          <w:jc w:val="center"/>
        </w:trPr>
        <w:tc>
          <w:tcPr>
            <w:tcW w:w="1120" w:type="dxa"/>
            <w:vAlign w:val="center"/>
          </w:tcPr>
          <w:p w14:paraId="2A4C6547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4FD62CC2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667FF1C1" w14:textId="77777777" w:rsidR="00EC4860" w:rsidRPr="00B62AFB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Modeli životnih osiguranja jednokratne isplate/kapitala na osnovu jednokratne premije</w:t>
            </w:r>
          </w:p>
        </w:tc>
        <w:tc>
          <w:tcPr>
            <w:tcW w:w="1407" w:type="dxa"/>
            <w:vAlign w:val="center"/>
          </w:tcPr>
          <w:p w14:paraId="556A6CCD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EDCDFB1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2A7E86BB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53039078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ACA31F2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49EAEF66" w14:textId="77777777" w:rsidR="00EC4860" w:rsidRPr="00B62AFB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54EEF7C4" w14:textId="77777777" w:rsidR="00EC4860" w:rsidRPr="00B62AFB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33CE3032" w14:textId="77777777" w:rsidTr="004268E6">
        <w:trPr>
          <w:jc w:val="center"/>
        </w:trPr>
        <w:tc>
          <w:tcPr>
            <w:tcW w:w="1120" w:type="dxa"/>
            <w:vAlign w:val="center"/>
          </w:tcPr>
          <w:p w14:paraId="24B905F1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6925C64A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6934F99E" w14:textId="77777777" w:rsidR="00EC4860" w:rsidRPr="00B62AFB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Modeli životnih osiguranja jednokratne isplate/kapitala na osnovu višekratnih premija</w:t>
            </w:r>
          </w:p>
        </w:tc>
        <w:tc>
          <w:tcPr>
            <w:tcW w:w="1407" w:type="dxa"/>
            <w:vAlign w:val="center"/>
          </w:tcPr>
          <w:p w14:paraId="30592274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68B7FE0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10B59603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21489834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903D5AF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23298FC4" w14:textId="77777777" w:rsidR="00EC4860" w:rsidRPr="002704CD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0C7D08FB" w14:textId="77777777" w:rsidR="00EC4860" w:rsidRPr="002704CD" w:rsidRDefault="00EC4860" w:rsidP="002704CD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266565E2" w14:textId="77777777" w:rsidTr="004268E6">
        <w:trPr>
          <w:jc w:val="center"/>
        </w:trPr>
        <w:tc>
          <w:tcPr>
            <w:tcW w:w="1120" w:type="dxa"/>
            <w:vAlign w:val="center"/>
          </w:tcPr>
          <w:p w14:paraId="081BABAF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289610EC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2013F7FE" w14:textId="77777777" w:rsidR="00EC4860" w:rsidRPr="002704CD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Osiguranje više osoba</w:t>
            </w:r>
          </w:p>
        </w:tc>
        <w:tc>
          <w:tcPr>
            <w:tcW w:w="1407" w:type="dxa"/>
            <w:vAlign w:val="center"/>
          </w:tcPr>
          <w:p w14:paraId="391D7EFA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3B9CFD09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10A40F4D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00EBA5F6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B4A8F8D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2672157A" w14:textId="77777777" w:rsidR="00EC4860" w:rsidRPr="002704CD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lastRenderedPageBreak/>
              <w:t>2v</w:t>
            </w:r>
          </w:p>
        </w:tc>
        <w:tc>
          <w:tcPr>
            <w:tcW w:w="2552" w:type="dxa"/>
            <w:vAlign w:val="center"/>
          </w:tcPr>
          <w:p w14:paraId="01AEB514" w14:textId="77777777" w:rsidR="00EC4860" w:rsidRPr="002704CD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lastRenderedPageBreak/>
              <w:t>Prof. dr. Željko Šain</w:t>
            </w:r>
          </w:p>
        </w:tc>
      </w:tr>
      <w:tr w:rsidR="00EC4860" w:rsidRPr="009F0721" w14:paraId="55B7B14F" w14:textId="77777777" w:rsidTr="004268E6">
        <w:trPr>
          <w:jc w:val="center"/>
        </w:trPr>
        <w:tc>
          <w:tcPr>
            <w:tcW w:w="1120" w:type="dxa"/>
            <w:vAlign w:val="center"/>
          </w:tcPr>
          <w:p w14:paraId="1B0249A0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41CF4449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477B7119" w14:textId="77777777" w:rsidR="00EC4860" w:rsidRPr="00B63E48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Izračunavanje bruto premija</w:t>
            </w:r>
          </w:p>
        </w:tc>
        <w:tc>
          <w:tcPr>
            <w:tcW w:w="1407" w:type="dxa"/>
            <w:vAlign w:val="center"/>
          </w:tcPr>
          <w:p w14:paraId="65AE97FB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76097875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645F1F81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30489392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B521D9B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4846ADC8" w14:textId="77777777" w:rsidR="00EC4860" w:rsidRPr="00B63E48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5A85AFD7" w14:textId="77777777" w:rsidR="00EC4860" w:rsidRPr="00B63E48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04D38913" w14:textId="77777777" w:rsidTr="004268E6">
        <w:trPr>
          <w:jc w:val="center"/>
        </w:trPr>
        <w:tc>
          <w:tcPr>
            <w:tcW w:w="1120" w:type="dxa"/>
            <w:vAlign w:val="center"/>
          </w:tcPr>
          <w:p w14:paraId="0319F440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15BBF8D8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674635C9" w14:textId="77777777" w:rsidR="00EC4860" w:rsidRPr="00B63E48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Individualne metode obračuna premijske rezerve</w:t>
            </w:r>
          </w:p>
        </w:tc>
        <w:tc>
          <w:tcPr>
            <w:tcW w:w="1407" w:type="dxa"/>
            <w:vAlign w:val="center"/>
          </w:tcPr>
          <w:p w14:paraId="0B8A3D29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5158F8E7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5D5199CC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1E8605D2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69A138C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2FEC9590" w14:textId="77777777" w:rsidR="00EC4860" w:rsidRPr="00B63E48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22327587" w14:textId="77777777" w:rsidR="00EC4860" w:rsidRPr="00B63E48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67F511C2" w14:textId="77777777" w:rsidTr="004268E6">
        <w:trPr>
          <w:jc w:val="center"/>
        </w:trPr>
        <w:tc>
          <w:tcPr>
            <w:tcW w:w="1120" w:type="dxa"/>
            <w:vAlign w:val="center"/>
          </w:tcPr>
          <w:p w14:paraId="423E46E3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6A325A03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28B42658" w14:textId="77777777" w:rsidR="00EC4860" w:rsidRPr="00B63E48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Grupne metode obračuna premijske rezerve</w:t>
            </w:r>
          </w:p>
        </w:tc>
        <w:tc>
          <w:tcPr>
            <w:tcW w:w="1407" w:type="dxa"/>
            <w:vAlign w:val="center"/>
          </w:tcPr>
          <w:p w14:paraId="222FBE1C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1C9CFE3B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4DD1F0E7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0A13B519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31173821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62D11EBB" w14:textId="77777777" w:rsidR="00EC4860" w:rsidRPr="00B63E48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0B94D67C" w14:textId="77777777" w:rsidR="00EC4860" w:rsidRPr="00B63E48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58B7ADAC" w14:textId="77777777" w:rsidTr="004268E6">
        <w:trPr>
          <w:jc w:val="center"/>
        </w:trPr>
        <w:tc>
          <w:tcPr>
            <w:tcW w:w="1120" w:type="dxa"/>
            <w:vAlign w:val="center"/>
          </w:tcPr>
          <w:p w14:paraId="3FB740F4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7443A5AE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62380AA1" w14:textId="77777777" w:rsidR="00EC4860" w:rsidRPr="00B63E48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Otkup i otpravnina</w:t>
            </w:r>
          </w:p>
        </w:tc>
        <w:tc>
          <w:tcPr>
            <w:tcW w:w="1407" w:type="dxa"/>
            <w:vAlign w:val="center"/>
          </w:tcPr>
          <w:p w14:paraId="1AFCBD99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D025AC4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0E60F649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38D50358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EEE22FB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70C0D31E" w14:textId="77777777" w:rsidR="00EC4860" w:rsidRPr="00B63E48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3070213B" w14:textId="77777777" w:rsidR="00EC4860" w:rsidRPr="00B63E48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22D161EF" w14:textId="77777777" w:rsidTr="004268E6">
        <w:trPr>
          <w:jc w:val="center"/>
        </w:trPr>
        <w:tc>
          <w:tcPr>
            <w:tcW w:w="1120" w:type="dxa"/>
            <w:vAlign w:val="center"/>
          </w:tcPr>
          <w:p w14:paraId="198E8624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0BBCC0B7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6339D158" w14:textId="77777777" w:rsidR="00EC4860" w:rsidRPr="00B63E48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Promjena ugovorenih uslova osiguranja</w:t>
            </w:r>
          </w:p>
        </w:tc>
        <w:tc>
          <w:tcPr>
            <w:tcW w:w="1407" w:type="dxa"/>
            <w:vAlign w:val="center"/>
          </w:tcPr>
          <w:p w14:paraId="3C2104E5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59C59C8E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0D13EBD9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504BABC3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02094012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37EB990E" w14:textId="77777777" w:rsidR="00EC4860" w:rsidRPr="00B63E48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645B6F80" w14:textId="77777777" w:rsidR="00EC4860" w:rsidRPr="00B63E48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1476FFD9" w14:textId="77777777" w:rsidTr="004268E6">
        <w:trPr>
          <w:jc w:val="center"/>
        </w:trPr>
        <w:tc>
          <w:tcPr>
            <w:tcW w:w="1120" w:type="dxa"/>
            <w:vAlign w:val="center"/>
          </w:tcPr>
          <w:p w14:paraId="55A6DEE5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7DC1E58F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12908E25" w14:textId="77777777" w:rsidR="00EC4860" w:rsidRPr="00B63E48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Cjenovnik, tarifni sistem</w:t>
            </w:r>
          </w:p>
        </w:tc>
        <w:tc>
          <w:tcPr>
            <w:tcW w:w="1407" w:type="dxa"/>
            <w:vAlign w:val="center"/>
          </w:tcPr>
          <w:p w14:paraId="4EA9EA32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78A6850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43D0B155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382FF5C7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2F49C5A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1D1EDFFF" w14:textId="77777777" w:rsidR="00EC4860" w:rsidRPr="00B63E48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4483EF10" w14:textId="77777777" w:rsidR="00EC4860" w:rsidRPr="00B63E48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0D39FC4A" w14:textId="77777777" w:rsidTr="004268E6">
        <w:trPr>
          <w:jc w:val="center"/>
        </w:trPr>
        <w:tc>
          <w:tcPr>
            <w:tcW w:w="1120" w:type="dxa"/>
            <w:vAlign w:val="center"/>
          </w:tcPr>
          <w:p w14:paraId="3441E2CD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5EA6AA70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3AE56DF8" w14:textId="77777777" w:rsidR="00EC4860" w:rsidRPr="00B63E48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Testiranje kombinovanih modela sa periodičnim konverzijama i finansijskim reperkusijama</w:t>
            </w:r>
          </w:p>
        </w:tc>
        <w:tc>
          <w:tcPr>
            <w:tcW w:w="1407" w:type="dxa"/>
            <w:vAlign w:val="center"/>
          </w:tcPr>
          <w:p w14:paraId="0EB8906C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59894418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020623CA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4097B268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6A41834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304133E5" w14:textId="77777777" w:rsidR="00EC4860" w:rsidRPr="00B63E48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5070AA16" w14:textId="77777777" w:rsidR="00EC4860" w:rsidRPr="00B63E48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3F868A6F" w14:textId="77777777" w:rsidTr="004268E6">
        <w:trPr>
          <w:jc w:val="center"/>
        </w:trPr>
        <w:tc>
          <w:tcPr>
            <w:tcW w:w="1120" w:type="dxa"/>
            <w:vAlign w:val="center"/>
          </w:tcPr>
          <w:p w14:paraId="049064C0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3275C044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6A5DB21D" w14:textId="77777777" w:rsidR="00EC4860" w:rsidRPr="00B63E48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Testiranje kombinovanih modela sa periodičnim konverzijama i finansijskim reperkusijama</w:t>
            </w:r>
          </w:p>
        </w:tc>
        <w:tc>
          <w:tcPr>
            <w:tcW w:w="1407" w:type="dxa"/>
            <w:vAlign w:val="center"/>
          </w:tcPr>
          <w:p w14:paraId="2786F254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7F0B5AA7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71A1A636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61725509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A351800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61E6C11E" w14:textId="77777777" w:rsidR="00EC4860" w:rsidRPr="00B63E48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6C8B8552" w14:textId="77777777" w:rsidR="00EC4860" w:rsidRPr="00B63E48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EC4860" w:rsidRPr="009F0721" w14:paraId="16D289C6" w14:textId="77777777" w:rsidTr="004268E6">
        <w:trPr>
          <w:jc w:val="center"/>
        </w:trPr>
        <w:tc>
          <w:tcPr>
            <w:tcW w:w="1120" w:type="dxa"/>
            <w:vAlign w:val="center"/>
          </w:tcPr>
          <w:p w14:paraId="277990AE" w14:textId="77777777" w:rsidR="00EC4860" w:rsidRPr="00BF283C" w:rsidRDefault="00EC4860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14:paraId="7DB01A34" w14:textId="77777777" w:rsidR="00EC4860" w:rsidRDefault="00EC486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67EA4987" w14:textId="77777777" w:rsidR="00EC4860" w:rsidRPr="00B63E48" w:rsidRDefault="00EC486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Testiranje kombinovanih modela sa periodičnim konverzijama i finansijskim reperkusijama</w:t>
            </w:r>
          </w:p>
        </w:tc>
        <w:tc>
          <w:tcPr>
            <w:tcW w:w="1407" w:type="dxa"/>
            <w:vAlign w:val="center"/>
          </w:tcPr>
          <w:p w14:paraId="2213BE00" w14:textId="77777777" w:rsidR="00EC4860" w:rsidRDefault="00EC4860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A6CC670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6A05989E" w14:textId="77777777" w:rsidR="00EC4860" w:rsidRDefault="00EC4860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73BCCEBF" w14:textId="77777777" w:rsidR="00EC4860" w:rsidRDefault="00EC4860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D545E10" w14:textId="77777777" w:rsidR="00EC4860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18A95C37" w14:textId="77777777" w:rsidR="00EC4860" w:rsidRPr="00B63E48" w:rsidRDefault="00EC4860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344359A3" w14:textId="77777777" w:rsidR="00EC4860" w:rsidRPr="00B63E48" w:rsidRDefault="00EC4860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</w:tbl>
    <w:p w14:paraId="25FC3651" w14:textId="77777777" w:rsidR="00EA44B1" w:rsidRDefault="00EA44B1" w:rsidP="00EA44B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57BC7C8B" w14:textId="77777777"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EA44B1" w:rsidRPr="009F0721" w14:paraId="5FB4E535" w14:textId="77777777" w:rsidTr="004268E6">
        <w:trPr>
          <w:jc w:val="center"/>
        </w:trPr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7502C665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166" w:type="dxa"/>
            <w:shd w:val="clear" w:color="auto" w:fill="D9D9D9" w:themeFill="background1" w:themeFillShade="D9"/>
            <w:vAlign w:val="center"/>
          </w:tcPr>
          <w:p w14:paraId="06821219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6FCF0DE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7380" w:type="dxa"/>
            <w:shd w:val="clear" w:color="auto" w:fill="D9D9D9" w:themeFill="background1" w:themeFillShade="D9"/>
            <w:vAlign w:val="center"/>
          </w:tcPr>
          <w:p w14:paraId="70B15FCB" w14:textId="77777777"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EA44B1" w:rsidRPr="009F0721" w14:paraId="36347D81" w14:textId="77777777" w:rsidTr="004268E6">
        <w:trPr>
          <w:jc w:val="center"/>
        </w:trPr>
        <w:tc>
          <w:tcPr>
            <w:tcW w:w="1169" w:type="dxa"/>
            <w:vAlign w:val="center"/>
          </w:tcPr>
          <w:p w14:paraId="39CA02D6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166" w:type="dxa"/>
            <w:vAlign w:val="center"/>
          </w:tcPr>
          <w:p w14:paraId="15DBAAC1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134" w:type="dxa"/>
            <w:vAlign w:val="center"/>
          </w:tcPr>
          <w:p w14:paraId="27326DE1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54AE1A51" w14:textId="77777777" w:rsidR="00EA44B1" w:rsidRPr="00B63E48" w:rsidRDefault="00B63E4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2DBA8F2F" w14:textId="77777777" w:rsidTr="004268E6">
        <w:trPr>
          <w:jc w:val="center"/>
        </w:trPr>
        <w:tc>
          <w:tcPr>
            <w:tcW w:w="1169" w:type="dxa"/>
            <w:vAlign w:val="center"/>
          </w:tcPr>
          <w:p w14:paraId="16BF7CCE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166" w:type="dxa"/>
            <w:vAlign w:val="center"/>
          </w:tcPr>
          <w:p w14:paraId="4B23B47D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134" w:type="dxa"/>
            <w:vAlign w:val="center"/>
          </w:tcPr>
          <w:p w14:paraId="33D00E74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4FC75952" w14:textId="77777777" w:rsidR="00EA44B1" w:rsidRPr="00B63E48" w:rsidRDefault="00B63E4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223E88E5" w14:textId="77777777" w:rsidTr="004268E6">
        <w:trPr>
          <w:jc w:val="center"/>
        </w:trPr>
        <w:tc>
          <w:tcPr>
            <w:tcW w:w="1169" w:type="dxa"/>
            <w:vAlign w:val="center"/>
          </w:tcPr>
          <w:p w14:paraId="6913C33B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166" w:type="dxa"/>
            <w:vAlign w:val="center"/>
          </w:tcPr>
          <w:p w14:paraId="3635A160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134" w:type="dxa"/>
            <w:vAlign w:val="center"/>
          </w:tcPr>
          <w:p w14:paraId="427CABC7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43D6CB35" w14:textId="77777777" w:rsidR="00EA44B1" w:rsidRPr="00B63E48" w:rsidRDefault="00B63E4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6C974D16" w14:textId="77777777" w:rsidTr="004268E6">
        <w:trPr>
          <w:jc w:val="center"/>
        </w:trPr>
        <w:tc>
          <w:tcPr>
            <w:tcW w:w="1169" w:type="dxa"/>
            <w:vAlign w:val="center"/>
          </w:tcPr>
          <w:p w14:paraId="54168E75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166" w:type="dxa"/>
            <w:vAlign w:val="center"/>
          </w:tcPr>
          <w:p w14:paraId="00641379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134" w:type="dxa"/>
            <w:vAlign w:val="center"/>
          </w:tcPr>
          <w:p w14:paraId="1A4BAAD4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63E53E63" w14:textId="77777777" w:rsidR="00EA44B1" w:rsidRPr="00B63E48" w:rsidRDefault="00B63E4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3B429A24" w14:textId="77777777" w:rsidTr="004268E6">
        <w:trPr>
          <w:jc w:val="center"/>
        </w:trPr>
        <w:tc>
          <w:tcPr>
            <w:tcW w:w="1169" w:type="dxa"/>
            <w:vAlign w:val="center"/>
          </w:tcPr>
          <w:p w14:paraId="03753158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</w:t>
            </w:r>
          </w:p>
        </w:tc>
        <w:tc>
          <w:tcPr>
            <w:tcW w:w="1166" w:type="dxa"/>
            <w:vAlign w:val="center"/>
          </w:tcPr>
          <w:p w14:paraId="41F2A342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134" w:type="dxa"/>
            <w:vAlign w:val="center"/>
          </w:tcPr>
          <w:p w14:paraId="146DEDDA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584A73A0" w14:textId="77777777" w:rsidR="00EA44B1" w:rsidRPr="00B63E48" w:rsidRDefault="00B63E4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124FEFB4" w14:textId="77777777" w:rsidTr="004268E6">
        <w:trPr>
          <w:jc w:val="center"/>
        </w:trPr>
        <w:tc>
          <w:tcPr>
            <w:tcW w:w="1169" w:type="dxa"/>
            <w:vAlign w:val="center"/>
          </w:tcPr>
          <w:p w14:paraId="052028D4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166" w:type="dxa"/>
            <w:vAlign w:val="center"/>
          </w:tcPr>
          <w:p w14:paraId="3DCB0703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134" w:type="dxa"/>
            <w:vAlign w:val="center"/>
          </w:tcPr>
          <w:p w14:paraId="30D8C832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0784F24C" w14:textId="77777777" w:rsidR="00EA44B1" w:rsidRPr="00B63E48" w:rsidRDefault="00B63E4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48807C14" w14:textId="77777777" w:rsidTr="004268E6">
        <w:trPr>
          <w:jc w:val="center"/>
        </w:trPr>
        <w:tc>
          <w:tcPr>
            <w:tcW w:w="1169" w:type="dxa"/>
            <w:vAlign w:val="center"/>
          </w:tcPr>
          <w:p w14:paraId="1FAB98AC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166" w:type="dxa"/>
            <w:vAlign w:val="center"/>
          </w:tcPr>
          <w:p w14:paraId="150CAE84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134" w:type="dxa"/>
            <w:vAlign w:val="center"/>
          </w:tcPr>
          <w:p w14:paraId="228FC1FD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0011DE0E" w14:textId="77777777" w:rsidR="00EA44B1" w:rsidRPr="00B63E48" w:rsidRDefault="00B63E4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0143FA58" w14:textId="77777777" w:rsidTr="004268E6">
        <w:trPr>
          <w:jc w:val="center"/>
        </w:trPr>
        <w:tc>
          <w:tcPr>
            <w:tcW w:w="1169" w:type="dxa"/>
            <w:vAlign w:val="center"/>
          </w:tcPr>
          <w:p w14:paraId="0424DF91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166" w:type="dxa"/>
            <w:vAlign w:val="center"/>
          </w:tcPr>
          <w:p w14:paraId="15A165B1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134" w:type="dxa"/>
            <w:vAlign w:val="center"/>
          </w:tcPr>
          <w:p w14:paraId="6BC6EAA0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4923E639" w14:textId="77777777" w:rsidR="00EA44B1" w:rsidRPr="00D67DE0" w:rsidRDefault="00D67DE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Ugrađeni u predavanja i vježbe</w:t>
            </w:r>
          </w:p>
        </w:tc>
      </w:tr>
      <w:tr w:rsidR="00EA44B1" w:rsidRPr="009F0721" w14:paraId="5F4F6D09" w14:textId="77777777" w:rsidTr="004268E6">
        <w:trPr>
          <w:jc w:val="center"/>
        </w:trPr>
        <w:tc>
          <w:tcPr>
            <w:tcW w:w="1169" w:type="dxa"/>
            <w:vAlign w:val="center"/>
          </w:tcPr>
          <w:p w14:paraId="27E7A915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166" w:type="dxa"/>
            <w:vAlign w:val="center"/>
          </w:tcPr>
          <w:p w14:paraId="7D4E5D6C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134" w:type="dxa"/>
            <w:vAlign w:val="center"/>
          </w:tcPr>
          <w:p w14:paraId="4262F8ED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69F4618E" w14:textId="77777777" w:rsidR="00EA44B1" w:rsidRPr="00D67DE0" w:rsidRDefault="00D67DE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642962AB" w14:textId="77777777" w:rsidTr="004268E6">
        <w:trPr>
          <w:jc w:val="center"/>
        </w:trPr>
        <w:tc>
          <w:tcPr>
            <w:tcW w:w="1169" w:type="dxa"/>
            <w:vAlign w:val="center"/>
          </w:tcPr>
          <w:p w14:paraId="0516D40E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166" w:type="dxa"/>
            <w:vAlign w:val="center"/>
          </w:tcPr>
          <w:p w14:paraId="57D1D222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134" w:type="dxa"/>
            <w:vAlign w:val="center"/>
          </w:tcPr>
          <w:p w14:paraId="27775345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27C24DA4" w14:textId="77777777" w:rsidR="00EA44B1" w:rsidRPr="00D67DE0" w:rsidRDefault="00D67DE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22A75FBF" w14:textId="77777777" w:rsidTr="004268E6">
        <w:trPr>
          <w:jc w:val="center"/>
        </w:trPr>
        <w:tc>
          <w:tcPr>
            <w:tcW w:w="1169" w:type="dxa"/>
            <w:vAlign w:val="center"/>
          </w:tcPr>
          <w:p w14:paraId="22BB2F03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166" w:type="dxa"/>
            <w:vAlign w:val="center"/>
          </w:tcPr>
          <w:p w14:paraId="0207475B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134" w:type="dxa"/>
            <w:vAlign w:val="center"/>
          </w:tcPr>
          <w:p w14:paraId="6C49298D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4DCBE89B" w14:textId="77777777" w:rsidR="00EA44B1" w:rsidRPr="00D67DE0" w:rsidRDefault="00D67DE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34F8B7B2" w14:textId="77777777" w:rsidTr="004268E6">
        <w:trPr>
          <w:jc w:val="center"/>
        </w:trPr>
        <w:tc>
          <w:tcPr>
            <w:tcW w:w="1169" w:type="dxa"/>
            <w:vAlign w:val="center"/>
          </w:tcPr>
          <w:p w14:paraId="0A10E946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166" w:type="dxa"/>
            <w:vAlign w:val="center"/>
          </w:tcPr>
          <w:p w14:paraId="45D1CF76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134" w:type="dxa"/>
            <w:vAlign w:val="center"/>
          </w:tcPr>
          <w:p w14:paraId="1D10C214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26F2356F" w14:textId="77777777" w:rsidR="00EA44B1" w:rsidRPr="00D67DE0" w:rsidRDefault="00D67DE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29F0D8B8" w14:textId="77777777" w:rsidTr="004268E6">
        <w:trPr>
          <w:jc w:val="center"/>
        </w:trPr>
        <w:tc>
          <w:tcPr>
            <w:tcW w:w="1169" w:type="dxa"/>
            <w:vAlign w:val="center"/>
          </w:tcPr>
          <w:p w14:paraId="44ABEF5F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166" w:type="dxa"/>
            <w:vAlign w:val="center"/>
          </w:tcPr>
          <w:p w14:paraId="130AE2D6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134" w:type="dxa"/>
            <w:vAlign w:val="center"/>
          </w:tcPr>
          <w:p w14:paraId="23ACDE9F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39E53A0D" w14:textId="77777777" w:rsidR="00EA44B1" w:rsidRPr="00D67DE0" w:rsidRDefault="00D67DE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5B835D9D" w14:textId="77777777" w:rsidTr="004268E6">
        <w:trPr>
          <w:jc w:val="center"/>
        </w:trPr>
        <w:tc>
          <w:tcPr>
            <w:tcW w:w="1169" w:type="dxa"/>
            <w:vAlign w:val="center"/>
          </w:tcPr>
          <w:p w14:paraId="17B6D613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166" w:type="dxa"/>
            <w:vAlign w:val="center"/>
          </w:tcPr>
          <w:p w14:paraId="5C3F5877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134" w:type="dxa"/>
            <w:vAlign w:val="center"/>
          </w:tcPr>
          <w:p w14:paraId="0531A49A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5C84537A" w14:textId="77777777" w:rsidR="00EA44B1" w:rsidRPr="00D67DE0" w:rsidRDefault="00D67DE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578C256B" w14:textId="77777777" w:rsidTr="004268E6">
        <w:trPr>
          <w:jc w:val="center"/>
        </w:trPr>
        <w:tc>
          <w:tcPr>
            <w:tcW w:w="1169" w:type="dxa"/>
            <w:vAlign w:val="center"/>
          </w:tcPr>
          <w:p w14:paraId="59AB3842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166" w:type="dxa"/>
            <w:vAlign w:val="center"/>
          </w:tcPr>
          <w:p w14:paraId="189A2F38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134" w:type="dxa"/>
            <w:vAlign w:val="center"/>
          </w:tcPr>
          <w:p w14:paraId="6E1238C1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4C1833E8" w14:textId="77777777" w:rsidR="00EA44B1" w:rsidRPr="00D67DE0" w:rsidRDefault="00D67DE0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</w:tbl>
    <w:p w14:paraId="3684676B" w14:textId="77777777" w:rsidR="00EA44B1" w:rsidRDefault="00EA44B1" w:rsidP="00EA44B1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 –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друг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..., Вјежб</w:t>
      </w:r>
      <w:r>
        <w:rPr>
          <w:sz w:val="20"/>
          <w:szCs w:val="20"/>
          <w:lang w:val="sr-Cyrl-BA"/>
        </w:rPr>
        <w:t>а петнаеста, ТВ – Теоријска вјежба,</w:t>
      </w:r>
      <w:r>
        <w:rPr>
          <w:sz w:val="20"/>
          <w:szCs w:val="20"/>
          <w:lang w:val="sr-Latn-BA"/>
        </w:rPr>
        <w:t xml:space="preserve"> </w:t>
      </w:r>
      <w:r>
        <w:rPr>
          <w:sz w:val="20"/>
          <w:szCs w:val="20"/>
          <w:lang w:val="sr-Cyrl-BA"/>
        </w:rPr>
        <w:t>ПВ – Практична вјежба</w:t>
      </w:r>
    </w:p>
    <w:p w14:paraId="10803CC8" w14:textId="1C9BD8C0" w:rsidR="009134AB" w:rsidRDefault="009134AB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 w:rsidRPr="009C62FB">
        <w:rPr>
          <w:rFonts w:ascii="Cambria" w:hAnsi="Cambria"/>
          <w:b/>
          <w:lang w:val="sr-Cyrl-BA"/>
        </w:rPr>
        <w:t>ШЕФ КАТЕДРЕ:</w:t>
      </w:r>
    </w:p>
    <w:p w14:paraId="21D703E3" w14:textId="27486BD3" w:rsidR="00EC4860" w:rsidRPr="009C62FB" w:rsidRDefault="00EC4860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>
        <w:rPr>
          <w:rFonts w:ascii="Cambria" w:hAnsi="Cambria"/>
          <w:b/>
          <w:lang w:val="sr-Cyrl-BA"/>
        </w:rPr>
        <w:t xml:space="preserve">Проф. </w:t>
      </w:r>
      <w:r w:rsidR="00DE5A80">
        <w:rPr>
          <w:rFonts w:ascii="Cambria" w:hAnsi="Cambria"/>
          <w:b/>
          <w:lang w:val="sr-Cyrl-BA"/>
        </w:rPr>
        <w:t>д</w:t>
      </w:r>
      <w:r>
        <w:rPr>
          <w:rFonts w:ascii="Cambria" w:hAnsi="Cambria"/>
          <w:b/>
          <w:lang w:val="sr-Cyrl-BA"/>
        </w:rPr>
        <w:t>р Весна Алексић</w:t>
      </w:r>
    </w:p>
    <w:p w14:paraId="22A86E05" w14:textId="77777777" w:rsidR="008717F9" w:rsidRPr="009C62FB" w:rsidRDefault="008717F9" w:rsidP="00691178">
      <w:pPr>
        <w:spacing w:before="120"/>
        <w:ind w:left="10800" w:firstLine="720"/>
        <w:rPr>
          <w:rFonts w:ascii="Cambria" w:hAnsi="Cambria"/>
          <w:lang w:val="sr-Cyrl-BA"/>
        </w:rPr>
      </w:pPr>
    </w:p>
    <w:sectPr w:rsidR="008717F9" w:rsidRPr="009C62FB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1877"/>
    <w:multiLevelType w:val="hybridMultilevel"/>
    <w:tmpl w:val="8FEE4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2" w15:restartNumberingAfterBreak="0">
    <w:nsid w:val="05FC3687"/>
    <w:multiLevelType w:val="hybridMultilevel"/>
    <w:tmpl w:val="F8BC0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57347"/>
    <w:multiLevelType w:val="hybridMultilevel"/>
    <w:tmpl w:val="E4AE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65E8D"/>
    <w:multiLevelType w:val="hybridMultilevel"/>
    <w:tmpl w:val="453C9A2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0F33294"/>
    <w:multiLevelType w:val="hybridMultilevel"/>
    <w:tmpl w:val="8E8AB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6212E"/>
    <w:multiLevelType w:val="hybridMultilevel"/>
    <w:tmpl w:val="47C81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52A2C"/>
    <w:multiLevelType w:val="hybridMultilevel"/>
    <w:tmpl w:val="1D5258BC"/>
    <w:lvl w:ilvl="0" w:tplc="7A768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7A77FC"/>
    <w:multiLevelType w:val="hybridMultilevel"/>
    <w:tmpl w:val="96CC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4D7D72E4"/>
    <w:multiLevelType w:val="hybridMultilevel"/>
    <w:tmpl w:val="CF7C627A"/>
    <w:lvl w:ilvl="0" w:tplc="415AACA2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31F6A"/>
    <w:multiLevelType w:val="hybridMultilevel"/>
    <w:tmpl w:val="DBFC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302F3"/>
    <w:multiLevelType w:val="hybridMultilevel"/>
    <w:tmpl w:val="881C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D3337"/>
    <w:multiLevelType w:val="hybridMultilevel"/>
    <w:tmpl w:val="2874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85934"/>
    <w:multiLevelType w:val="hybridMultilevel"/>
    <w:tmpl w:val="E38E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25"/>
  </w:num>
  <w:num w:numId="5">
    <w:abstractNumId w:val="17"/>
  </w:num>
  <w:num w:numId="6">
    <w:abstractNumId w:val="12"/>
  </w:num>
  <w:num w:numId="7">
    <w:abstractNumId w:val="4"/>
  </w:num>
  <w:num w:numId="8">
    <w:abstractNumId w:val="10"/>
  </w:num>
  <w:num w:numId="9">
    <w:abstractNumId w:val="16"/>
  </w:num>
  <w:num w:numId="10">
    <w:abstractNumId w:val="6"/>
  </w:num>
  <w:num w:numId="11">
    <w:abstractNumId w:val="20"/>
  </w:num>
  <w:num w:numId="12">
    <w:abstractNumId w:val="29"/>
  </w:num>
  <w:num w:numId="13">
    <w:abstractNumId w:val="5"/>
  </w:num>
  <w:num w:numId="14">
    <w:abstractNumId w:val="27"/>
  </w:num>
  <w:num w:numId="15">
    <w:abstractNumId w:val="3"/>
  </w:num>
  <w:num w:numId="16">
    <w:abstractNumId w:val="9"/>
  </w:num>
  <w:num w:numId="17">
    <w:abstractNumId w:val="11"/>
  </w:num>
  <w:num w:numId="18">
    <w:abstractNumId w:val="18"/>
  </w:num>
  <w:num w:numId="19">
    <w:abstractNumId w:val="14"/>
  </w:num>
  <w:num w:numId="20">
    <w:abstractNumId w:val="22"/>
  </w:num>
  <w:num w:numId="21">
    <w:abstractNumId w:val="19"/>
  </w:num>
  <w:num w:numId="22">
    <w:abstractNumId w:val="24"/>
  </w:num>
  <w:num w:numId="23">
    <w:abstractNumId w:val="26"/>
  </w:num>
  <w:num w:numId="24">
    <w:abstractNumId w:val="15"/>
  </w:num>
  <w:num w:numId="25">
    <w:abstractNumId w:val="7"/>
  </w:num>
  <w:num w:numId="26">
    <w:abstractNumId w:val="23"/>
  </w:num>
  <w:num w:numId="27">
    <w:abstractNumId w:val="0"/>
  </w:num>
  <w:num w:numId="28">
    <w:abstractNumId w:val="28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76EDF"/>
    <w:rsid w:val="00081819"/>
    <w:rsid w:val="00081BFA"/>
    <w:rsid w:val="000B0247"/>
    <w:rsid w:val="000B35BB"/>
    <w:rsid w:val="000B37F0"/>
    <w:rsid w:val="000C1E49"/>
    <w:rsid w:val="000C283C"/>
    <w:rsid w:val="000D3476"/>
    <w:rsid w:val="000E35B2"/>
    <w:rsid w:val="0013259B"/>
    <w:rsid w:val="00146A9B"/>
    <w:rsid w:val="00176337"/>
    <w:rsid w:val="001803F4"/>
    <w:rsid w:val="001818FE"/>
    <w:rsid w:val="00195E33"/>
    <w:rsid w:val="001A405F"/>
    <w:rsid w:val="001A7910"/>
    <w:rsid w:val="001C29EC"/>
    <w:rsid w:val="001D797C"/>
    <w:rsid w:val="001E2CDA"/>
    <w:rsid w:val="001E5339"/>
    <w:rsid w:val="001F54CD"/>
    <w:rsid w:val="00213468"/>
    <w:rsid w:val="00222C39"/>
    <w:rsid w:val="002704CD"/>
    <w:rsid w:val="00274F5F"/>
    <w:rsid w:val="00290BF5"/>
    <w:rsid w:val="002A255C"/>
    <w:rsid w:val="002A7CDA"/>
    <w:rsid w:val="002C7CFA"/>
    <w:rsid w:val="002E5623"/>
    <w:rsid w:val="00314A36"/>
    <w:rsid w:val="0033556D"/>
    <w:rsid w:val="003568B4"/>
    <w:rsid w:val="00385D97"/>
    <w:rsid w:val="0039351A"/>
    <w:rsid w:val="003C47D1"/>
    <w:rsid w:val="003D3CF9"/>
    <w:rsid w:val="003E5F13"/>
    <w:rsid w:val="003E765D"/>
    <w:rsid w:val="003F68BA"/>
    <w:rsid w:val="00400342"/>
    <w:rsid w:val="00431217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C46D6"/>
    <w:rsid w:val="005D6C84"/>
    <w:rsid w:val="005E0F98"/>
    <w:rsid w:val="0061290D"/>
    <w:rsid w:val="00625F82"/>
    <w:rsid w:val="00685B50"/>
    <w:rsid w:val="00691178"/>
    <w:rsid w:val="006966C4"/>
    <w:rsid w:val="006A09C8"/>
    <w:rsid w:val="006B2DF9"/>
    <w:rsid w:val="006B3AE7"/>
    <w:rsid w:val="006E7E72"/>
    <w:rsid w:val="006F08F5"/>
    <w:rsid w:val="00703E30"/>
    <w:rsid w:val="00726DA6"/>
    <w:rsid w:val="00776321"/>
    <w:rsid w:val="007E33CC"/>
    <w:rsid w:val="007F421A"/>
    <w:rsid w:val="008469F0"/>
    <w:rsid w:val="0085744F"/>
    <w:rsid w:val="008717F9"/>
    <w:rsid w:val="008A2766"/>
    <w:rsid w:val="008B1B16"/>
    <w:rsid w:val="008B68D5"/>
    <w:rsid w:val="00910B8D"/>
    <w:rsid w:val="009134AB"/>
    <w:rsid w:val="00917B7E"/>
    <w:rsid w:val="00922A7F"/>
    <w:rsid w:val="0093123D"/>
    <w:rsid w:val="00940502"/>
    <w:rsid w:val="009427CB"/>
    <w:rsid w:val="00955627"/>
    <w:rsid w:val="00966802"/>
    <w:rsid w:val="00984E9A"/>
    <w:rsid w:val="009A577C"/>
    <w:rsid w:val="009C26A4"/>
    <w:rsid w:val="009C5F14"/>
    <w:rsid w:val="009C62FB"/>
    <w:rsid w:val="009F0721"/>
    <w:rsid w:val="00A1523F"/>
    <w:rsid w:val="00A36DA5"/>
    <w:rsid w:val="00A41A78"/>
    <w:rsid w:val="00A56021"/>
    <w:rsid w:val="00A63D1D"/>
    <w:rsid w:val="00AC7FE5"/>
    <w:rsid w:val="00AD589E"/>
    <w:rsid w:val="00AE0734"/>
    <w:rsid w:val="00AE47FD"/>
    <w:rsid w:val="00AF08ED"/>
    <w:rsid w:val="00B43128"/>
    <w:rsid w:val="00B53AE0"/>
    <w:rsid w:val="00B62AFB"/>
    <w:rsid w:val="00B63E48"/>
    <w:rsid w:val="00B870B6"/>
    <w:rsid w:val="00BB64B1"/>
    <w:rsid w:val="00BF283C"/>
    <w:rsid w:val="00C03F36"/>
    <w:rsid w:val="00C062EC"/>
    <w:rsid w:val="00C14C97"/>
    <w:rsid w:val="00C15DA2"/>
    <w:rsid w:val="00C30367"/>
    <w:rsid w:val="00C41E6E"/>
    <w:rsid w:val="00C446E5"/>
    <w:rsid w:val="00C46F8C"/>
    <w:rsid w:val="00C66660"/>
    <w:rsid w:val="00CB3EF3"/>
    <w:rsid w:val="00CD526B"/>
    <w:rsid w:val="00CE32EA"/>
    <w:rsid w:val="00CE523E"/>
    <w:rsid w:val="00CF060D"/>
    <w:rsid w:val="00CF547A"/>
    <w:rsid w:val="00D24410"/>
    <w:rsid w:val="00D353C0"/>
    <w:rsid w:val="00D35D36"/>
    <w:rsid w:val="00D4268B"/>
    <w:rsid w:val="00D52063"/>
    <w:rsid w:val="00D528F6"/>
    <w:rsid w:val="00D67DE0"/>
    <w:rsid w:val="00D760C7"/>
    <w:rsid w:val="00D858B1"/>
    <w:rsid w:val="00D93EBC"/>
    <w:rsid w:val="00DB1817"/>
    <w:rsid w:val="00DE0ACB"/>
    <w:rsid w:val="00DE58DA"/>
    <w:rsid w:val="00DE5A80"/>
    <w:rsid w:val="00E06154"/>
    <w:rsid w:val="00E11D47"/>
    <w:rsid w:val="00E1409A"/>
    <w:rsid w:val="00E172BD"/>
    <w:rsid w:val="00E20131"/>
    <w:rsid w:val="00E22436"/>
    <w:rsid w:val="00E25A41"/>
    <w:rsid w:val="00E669AC"/>
    <w:rsid w:val="00E73CD5"/>
    <w:rsid w:val="00E8339A"/>
    <w:rsid w:val="00EA1E97"/>
    <w:rsid w:val="00EA31C2"/>
    <w:rsid w:val="00EA44B1"/>
    <w:rsid w:val="00EC4860"/>
    <w:rsid w:val="00F0614D"/>
    <w:rsid w:val="00F25852"/>
    <w:rsid w:val="00F4384F"/>
    <w:rsid w:val="00F47ACA"/>
    <w:rsid w:val="00F6307C"/>
    <w:rsid w:val="00F76FA8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B1C6E"/>
  <w15:docId w15:val="{27100B99-BD28-4010-A5EC-6F1DB689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D3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character" w:styleId="Hyperlink">
    <w:name w:val="Hyperlink"/>
    <w:basedOn w:val="DefaultParagraphFont"/>
    <w:uiPriority w:val="99"/>
    <w:rsid w:val="009C62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117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Aleksandar Djukic</cp:lastModifiedBy>
  <cp:revision>8</cp:revision>
  <cp:lastPrinted>2018-10-05T11:21:00Z</cp:lastPrinted>
  <dcterms:created xsi:type="dcterms:W3CDTF">2020-03-16T10:27:00Z</dcterms:created>
  <dcterms:modified xsi:type="dcterms:W3CDTF">2020-03-16T11:38:00Z</dcterms:modified>
</cp:coreProperties>
</file>