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122" w:rsidRDefault="001C1122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</w:p>
    <w:p w:rsidR="001C1122" w:rsidRPr="008C7134" w:rsidRDefault="001C1122" w:rsidP="001C1122">
      <w:pPr>
        <w:shd w:val="clear" w:color="auto" w:fill="677FAD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1C1122" w:rsidRDefault="001C1122" w:rsidP="001C1122">
      <w:pPr>
        <w:shd w:val="clear" w:color="auto" w:fill="35354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</w:pPr>
      <w:r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>Анкета о и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збор</w:t>
      </w:r>
      <w:proofErr w:type="spellEnd"/>
      <w:r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>у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 xml:space="preserve"> и усмјерења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Latn-BA"/>
        </w:rPr>
        <w:t xml:space="preserve">IV 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 201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>9</w:t>
      </w:r>
      <w:r>
        <w:rPr>
          <w:rFonts w:ascii="Times New Roman" w:hAnsi="Times New Roman"/>
          <w:b/>
          <w:bCs/>
          <w:color w:val="FFFFFF"/>
          <w:kern w:val="36"/>
          <w:sz w:val="24"/>
        </w:rPr>
        <w:t>/20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>20</w:t>
      </w:r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 xml:space="preserve">. 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>г</w:t>
      </w:r>
      <w:proofErr w:type="spellStart"/>
      <w:r w:rsidRPr="008C7134">
        <w:rPr>
          <w:rFonts w:ascii="Times New Roman" w:hAnsi="Times New Roman"/>
          <w:b/>
          <w:bCs/>
          <w:color w:val="FFFFFF"/>
          <w:kern w:val="36"/>
          <w:sz w:val="24"/>
        </w:rPr>
        <w:t>одини</w:t>
      </w:r>
      <w:proofErr w:type="spellEnd"/>
    </w:p>
    <w:p w:rsidR="001C1122" w:rsidRPr="003A4C8F" w:rsidRDefault="001C1122" w:rsidP="001C1122">
      <w:pPr>
        <w:shd w:val="clear" w:color="auto" w:fill="35354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</w:pP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>Студијски програм: Економија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 xml:space="preserve"> и пословно управљање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CS"/>
        </w:rPr>
        <w:t xml:space="preserve"> 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Latn-BA"/>
        </w:rPr>
        <w:t>(20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>14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Latn-BA"/>
        </w:rPr>
        <w:t xml:space="preserve">. </w:t>
      </w:r>
      <w:r>
        <w:rPr>
          <w:rFonts w:ascii="Times New Roman" w:hAnsi="Times New Roman"/>
          <w:b/>
          <w:bCs/>
          <w:color w:val="FFFFFF"/>
          <w:kern w:val="36"/>
          <w:sz w:val="24"/>
          <w:lang w:val="sr-Cyrl-BA"/>
        </w:rPr>
        <w:t>година)</w:t>
      </w:r>
    </w:p>
    <w:p w:rsidR="001C1122" w:rsidRDefault="001C1122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bookmarkStart w:id="0" w:name="_GoBack"/>
      <w:bookmarkEnd w:id="0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2.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style="width:198.75pt;height:18pt" o:ole="">
            <v:imagedata r:id="rId7" o:title=""/>
          </v:shape>
          <w:control r:id="rId8" w:name="DefaultOcxName14" w:shapeid="_x0000_i1099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 id="_x0000_i1102" type="#_x0000_t75" style="width:198.75pt;height:18pt" o:ole="">
            <v:imagedata r:id="rId7" o:title=""/>
          </v:shape>
          <w:control r:id="rId9" w:name="DefaultOcxName" w:shapeid="_x0000_i1102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Укупан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број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испита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положио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/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ла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закључно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даном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је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280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</w:tblGrid>
      <w:tr w:rsidR="003B3939" w:rsidRPr="008D3D24" w:rsidTr="003B3939">
        <w:trPr>
          <w:tblCellSpacing w:w="0" w:type="dxa"/>
        </w:trPr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04" type="#_x0000_t75" style="width:20.25pt;height:18pt" o:ole="">
                  <v:imagedata r:id="rId10" o:title=""/>
                </v:shape>
                <w:control r:id="rId11" w:name="DefaultOcxName12" w:shapeid="_x0000_i110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07" type="#_x0000_t75" style="width:20.25pt;height:18pt" o:ole="">
                  <v:imagedata r:id="rId10" o:title=""/>
                </v:shape>
                <w:control r:id="rId13" w:name="DefaultOcxName11" w:shapeid="_x0000_i110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2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936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C85593">
              <w:rPr>
                <w:rFonts w:ascii="Cambria" w:hAnsi="Cambria" w:cs="Arial"/>
                <w:color w:val="000000"/>
                <w:position w:val="-12"/>
              </w:rPr>
              <w:object w:dxaOrig="225" w:dyaOrig="225">
                <v:shape id="_x0000_i1110" type="#_x0000_t75" style="width:20.25pt;height:18pt" o:ole="">
                  <v:imagedata r:id="rId10" o:title=""/>
                </v:shape>
                <w:control r:id="rId14" w:name="DefaultOcxName210" w:shapeid="_x0000_i111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251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</w:rPr>
              <w:t>22</w:t>
            </w: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13" type="#_x0000_t75" style="width:20.25pt;height:18pt" o:ole="">
                  <v:imagedata r:id="rId10" o:title=""/>
                </v:shape>
                <w:control r:id="rId15" w:name="DefaultOcxName17" w:shapeid="_x0000_i111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16" type="#_x0000_t75" style="width:20.25pt;height:18pt" o:ole="">
                  <v:imagedata r:id="rId10" o:title=""/>
                </v:shape>
                <w:control r:id="rId16" w:name="DefaultOcxName18" w:shapeid="_x0000_i111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19" type="#_x0000_t75" style="width:20.25pt;height:18pt" o:ole="">
                  <v:imagedata r:id="rId10" o:title=""/>
                </v:shape>
                <w:control r:id="rId17" w:name="DefaultOcxName19" w:shapeid="_x0000_i111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22" type="#_x0000_t75" style="width:20.25pt;height:18pt" o:ole="">
                  <v:imagedata r:id="rId10" o:title=""/>
                </v:shape>
                <w:control r:id="rId18" w:name="DefaultOcxName20" w:shapeid="_x0000_i112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:rsidR="003B3939" w:rsidRPr="003B3939" w:rsidRDefault="003B3939" w:rsidP="00C85593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25" type="#_x0000_t75" style="width:20.25pt;height:18pt" o:ole="">
                  <v:imagedata r:id="rId10" o:title=""/>
                </v:shape>
                <w:control r:id="rId19" w:name="DefaultOcxName181" w:shapeid="_x0000_i1125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Одсјек:  Квантитативне анализе</w:t>
            </w: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28" type="#_x0000_t75" style="width:20.25pt;height:18pt" o:ole="">
                  <v:imagedata r:id="rId10" o:title=""/>
                </v:shape>
                <w:control r:id="rId20" w:name="DefaultOcxName21" w:shapeid="_x0000_i112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1" type="#_x0000_t75" style="width:20.25pt;height:18pt" o:ole="">
                  <v:imagedata r:id="rId10" o:title=""/>
                </v:shape>
                <w:control r:id="rId21" w:name="DefaultOcxName22" w:shapeid="_x0000_i113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2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Електронско пословање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4" type="#_x0000_t75" style="width:20.25pt;height:18pt" o:ole="">
                  <v:imagedata r:id="rId10" o:title=""/>
                </v:shape>
                <w:control r:id="rId22" w:name="DefaultOcxName23" w:shapeid="_x0000_i113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37" type="#_x0000_t75" style="width:20.25pt;height:18pt" o:ole="">
                  <v:imagedata r:id="rId10" o:title=""/>
                </v:shape>
                <w:control r:id="rId23" w:name="DefaultOcxName24" w:shapeid="_x0000_i113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0" type="#_x0000_t75" style="width:20.25pt;height:18pt" o:ole="">
                  <v:imagedata r:id="rId10" o:title=""/>
                </v:shape>
                <w:control r:id="rId24" w:name="DefaultOcxName25" w:shapeid="_x0000_i114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ревизија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3" type="#_x0000_t75" style="width:20.25pt;height:18pt" o:ole="">
                  <v:imagedata r:id="rId10" o:title=""/>
                </v:shape>
                <w:control r:id="rId25" w:name="DefaultOcxName211" w:shapeid="_x0000_i114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8" name="Picture 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6" type="#_x0000_t75" style="width:20.25pt;height:18pt" o:ole="">
                  <v:imagedata r:id="rId10" o:title=""/>
                </v:shape>
                <w:control r:id="rId26" w:name="DefaultOcxName221" w:shapeid="_x0000_i114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7" name="Picture 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Електронско пословање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49" type="#_x0000_t75" style="width:20.25pt;height:18pt" o:ole="">
                  <v:imagedata r:id="rId10" o:title=""/>
                </v:shape>
                <w:control r:id="rId27" w:name="DefaultOcxName231" w:shapeid="_x0000_i114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6" name="Picture 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lastRenderedPageBreak/>
              <w:object w:dxaOrig="225" w:dyaOrig="225">
                <v:shape id="_x0000_i1152" type="#_x0000_t75" style="width:20.25pt;height:18pt" o:ole="">
                  <v:imagedata r:id="rId10" o:title=""/>
                </v:shape>
                <w:control r:id="rId28" w:name="DefaultOcxName241" w:shapeid="_x0000_i115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5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55" type="#_x0000_t75" style="width:20.25pt;height:18pt" o:ole="">
                  <v:imagedata r:id="rId10" o:title=""/>
                </v:shape>
                <w:control r:id="rId29" w:name="DefaultOcxName251" w:shapeid="_x0000_i115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4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58" type="#_x0000_t75" style="width:20.25pt;height:18pt" o:ole="">
                  <v:imagedata r:id="rId10" o:title=""/>
                </v:shape>
                <w:control r:id="rId30" w:name="DefaultOcxName2111" w:shapeid="_x0000_i115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3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1" type="#_x0000_t75" style="width:20.25pt;height:18pt" o:ole="">
                  <v:imagedata r:id="rId10" o:title=""/>
                </v:shape>
                <w:control r:id="rId31" w:name="DefaultOcxName2211" w:shapeid="_x0000_i1161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2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4" type="#_x0000_t75" style="width:20.25pt;height:18pt" o:ole="">
                  <v:imagedata r:id="rId10" o:title=""/>
                </v:shape>
                <w:control r:id="rId32" w:name="DefaultOcxName2311" w:shapeid="_x0000_i116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67" type="#_x0000_t75" style="width:20.25pt;height:18pt" o:ole="">
                  <v:imagedata r:id="rId10" o:title=""/>
                </v:shape>
                <w:control r:id="rId33" w:name="DefaultOcxName2411" w:shapeid="_x0000_i116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0" type="#_x0000_t75" style="width:20.25pt;height:18pt" o:ole="">
                  <v:imagedata r:id="rId10" o:title=""/>
                </v:shape>
                <w:control r:id="rId34" w:name="DefaultOcxName2511" w:shapeid="_x0000_i117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3" type="#_x0000_t75" style="width:20.25pt;height:18pt" o:ole="">
                  <v:imagedata r:id="rId10" o:title=""/>
                </v:shape>
                <w:control r:id="rId35" w:name="DefaultOcxName182" w:shapeid="_x0000_i1173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6" type="#_x0000_t75" style="width:20.25pt;height:18pt" o:ole="">
                  <v:imagedata r:id="rId10" o:title=""/>
                </v:shape>
                <w:control r:id="rId36" w:name="DefaultOcxName21111" w:shapeid="_x0000_i117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8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79" type="#_x0000_t75" style="width:20.25pt;height:18pt" o:ole="">
                  <v:imagedata r:id="rId10" o:title=""/>
                </v:shape>
                <w:control r:id="rId37" w:name="DefaultOcxName22111" w:shapeid="_x0000_i117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7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2" type="#_x0000_t75" style="width:20.25pt;height:18pt" o:ole="">
                  <v:imagedata r:id="rId10" o:title=""/>
                </v:shape>
                <w:control r:id="rId38" w:name="DefaultOcxName23111" w:shapeid="_x0000_i118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6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5" type="#_x0000_t75" style="width:20.25pt;height:18pt" o:ole="">
                  <v:imagedata r:id="rId10" o:title=""/>
                </v:shape>
                <w:control r:id="rId39" w:name="DefaultOcxName24111" w:shapeid="_x0000_i118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5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88" type="#_x0000_t75" style="width:20.25pt;height:18pt" o:ole="">
                  <v:imagedata r:id="rId10" o:title=""/>
                </v:shape>
                <w:control r:id="rId40" w:name="DefaultOcxName25111" w:shapeid="_x0000_i118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54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1" type="#_x0000_t75" style="width:20.25pt;height:18pt" o:ole="">
                  <v:imagedata r:id="rId10" o:title=""/>
                </v:shape>
                <w:control r:id="rId41" w:name="DefaultOcxName183" w:shapeid="_x0000_i1191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4" type="#_x0000_t75" style="width:20.25pt;height:18pt" o:ole="">
                  <v:imagedata r:id="rId10" o:title=""/>
                </v:shape>
                <w:control r:id="rId42" w:name="DefaultOcxName26" w:shapeid="_x0000_i1194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197" type="#_x0000_t75" style="width:20.25pt;height:18pt" o:ole="">
                  <v:imagedata r:id="rId10" o:title=""/>
                </v:shape>
                <w:control r:id="rId43" w:name="DefaultOcxName28" w:shapeid="_x0000_i119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</w:p>
          <w:p w:rsidR="003B3939" w:rsidRPr="003B3939" w:rsidRDefault="003B3939" w:rsidP="00C8559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0" type="#_x0000_t75" style="width:20.25pt;height:18pt" o:ole="">
                  <v:imagedata r:id="rId10" o:title=""/>
                </v:shape>
                <w:control r:id="rId44" w:name="DefaultOcxName29" w:shapeid="_x0000_i120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3" type="#_x0000_t75" style="width:20.25pt;height:18pt" o:ole="">
                  <v:imagedata r:id="rId10" o:title=""/>
                </v:shape>
                <w:control r:id="rId45" w:name="DefaultOcxName261" w:shapeid="_x0000_i120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9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6" type="#_x0000_t75" style="width:20.25pt;height:18pt" o:ole="">
                  <v:imagedata r:id="rId10" o:title=""/>
                </v:shape>
                <w:control r:id="rId46" w:name="DefaultOcxName271" w:shapeid="_x0000_i120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8" name="Picture 1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Pr="003B3939" w:rsidRDefault="003B3939" w:rsidP="00C8559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09" type="#_x0000_t75" style="width:20.25pt;height:18pt" o:ole="">
                  <v:imagedata r:id="rId10" o:title=""/>
                </v:shape>
                <w:control r:id="rId47" w:name="DefaultOcxName291" w:shapeid="_x0000_i120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6" name="Picture 2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11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2" type="#_x0000_t75" style="width:20.25pt;height:18pt" o:ole="">
                  <v:imagedata r:id="rId10" o:title=""/>
                </v:shape>
                <w:control r:id="rId48" w:name="DefaultOcxName231111" w:shapeid="_x0000_i121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5" type="#_x0000_t75" style="width:20.25pt;height:18pt" o:ole="">
                  <v:imagedata r:id="rId10" o:title=""/>
                </v:shape>
                <w:control r:id="rId49" w:name="DefaultOcxName241111" w:shapeid="_x0000_i121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18" type="#_x0000_t75" style="width:20.25pt;height:18pt" o:ole="">
                  <v:imagedata r:id="rId10" o:title=""/>
                </v:shape>
                <w:control r:id="rId50" w:name="DefaultOcxName251111" w:shapeid="_x0000_i121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</w:p>
          <w:p w:rsidR="00341425" w:rsidRP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highlight w:val="yellow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lastRenderedPageBreak/>
              <w:object w:dxaOrig="225" w:dyaOrig="225">
                <v:shape id="_x0000_i1221" type="#_x0000_t75" style="width:20.25pt;height:18pt" o:ole="">
                  <v:imagedata r:id="rId10" o:title=""/>
                </v:shape>
                <w:control r:id="rId51" w:name="DefaultOcxName184" w:shapeid="_x0000_i122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E731A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12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 Пословна економија, у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смјер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4" type="#_x0000_t75" style="width:20.25pt;height:18pt" o:ole="">
                  <v:imagedata r:id="rId10" o:title=""/>
                </v:shape>
                <w:control r:id="rId52" w:name="DefaultOcxName2111111" w:shapeid="_x0000_i1224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27" type="#_x0000_t75" style="width:20.25pt;height:18pt" o:ole="">
                  <v:imagedata r:id="rId10" o:title=""/>
                </v:shape>
                <w:control r:id="rId53" w:name="DefaultOcxName2411111" w:shapeid="_x0000_i122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34701F79" wp14:editId="4C743AE6">
                  <wp:extent cx="9525" cy="9525"/>
                  <wp:effectExtent l="0" t="0" r="0" b="0"/>
                  <wp:docPr id="142" name="Picture 2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0" type="#_x0000_t75" style="width:20.25pt;height:18pt" o:ole="">
                  <v:imagedata r:id="rId10" o:title=""/>
                </v:shape>
                <w:control r:id="rId54" w:name="DefaultOcxName2511111" w:shapeid="_x0000_i123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 wp14:anchorId="22047082" wp14:editId="1F5CF4BC">
                  <wp:extent cx="9525" cy="9525"/>
                  <wp:effectExtent l="0" t="0" r="0" b="0"/>
                  <wp:docPr id="141" name="Picture 3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</w:p>
          <w:p w:rsid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3" type="#_x0000_t75" style="width:20.25pt;height:18pt" o:ole="">
                  <v:imagedata r:id="rId10" o:title=""/>
                </v:shape>
                <w:control r:id="rId55" w:name="DefaultOcxName185" w:shapeid="_x0000_i1233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341425" w:rsidRPr="003B3939" w:rsidRDefault="00341425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3B3939" w:rsidRPr="003B3939" w:rsidRDefault="003B3939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bCs/>
          <w:color w:val="000000"/>
          <w:shd w:val="clear" w:color="auto" w:fill="FFFFFF"/>
          <w:lang w:val="en-US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</w:t>
      </w:r>
      <w:r w:rsidR="003E731A">
        <w:rPr>
          <w:rFonts w:ascii="Cambria" w:hAnsi="Cambria" w:cs="Arial"/>
          <w:b/>
          <w:bCs/>
          <w:color w:val="000000"/>
          <w:shd w:val="clear" w:color="auto" w:fill="FFFFFF"/>
          <w:lang w:val="en-US"/>
        </w:rPr>
        <w:t>3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</w:t>
      </w:r>
      <w:r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color w:val="000000"/>
          <w:lang w:val="sr-Cyrl-BA"/>
        </w:rPr>
        <w:t>Квантитативне анализе</w:t>
      </w:r>
      <w:r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color w:val="000000"/>
          <w:lang w:val="en-US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rHeight w:val="2574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6" type="#_x0000_t75" style="width:20.25pt;height:18pt" o:ole="">
                  <v:imagedata r:id="rId10" o:title=""/>
                </v:shape>
                <w:control r:id="rId56" w:name="DefaultOcxName21111111" w:shapeid="_x0000_i123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40" name="Picture 3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Истраживање и управљање маркетингом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39" type="#_x0000_t75" style="width:20.25pt;height:18pt" o:ole="">
                  <v:imagedata r:id="rId10" o:title=""/>
                </v:shape>
                <w:control r:id="rId57" w:name="DefaultOcxName22111111" w:shapeid="_x0000_i123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9" name="Picture 3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Анализа временских серија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2" type="#_x0000_t75" style="width:20.25pt;height:18pt" o:ole="">
                  <v:imagedata r:id="rId10" o:title=""/>
                </v:shape>
                <w:control r:id="rId58" w:name="DefaultOcxName23111111" w:shapeid="_x0000_i1242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8" name="Picture 3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Мултиваријациона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анализа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5" type="#_x0000_t75" style="width:20.25pt;height:18pt" o:ole="">
                  <v:imagedata r:id="rId10" o:title=""/>
                </v:shape>
                <w:control r:id="rId59" w:name="DefaultOcxName24111111" w:shapeid="_x0000_i1245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7" name="Picture 3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Квантитативне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48" type="#_x0000_t75" style="width:20.25pt;height:18pt" o:ole="">
                  <v:imagedata r:id="rId10" o:title=""/>
                </v:shape>
                <w:control r:id="rId60" w:name="DefaultOcxName25111111" w:shapeid="_x0000_i1248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6" name="Picture 3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Пројектовање информационих система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1" type="#_x0000_t75" style="width:20.25pt;height:18pt" o:ole="">
                  <v:imagedata r:id="rId10" o:title=""/>
                </v:shape>
                <w:control r:id="rId61" w:name="DefaultOcxName186" w:shapeid="_x0000_i1251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Теорије узорака и планирање експеримената</w:t>
            </w:r>
          </w:p>
          <w:p w:rsidR="003B3939" w:rsidRPr="003B3939" w:rsidRDefault="003B3939" w:rsidP="00E411D1">
            <w:pPr>
              <w:spacing w:after="70" w:line="240" w:lineRule="auto"/>
              <w:outlineLvl w:val="2"/>
              <w:rPr>
                <w:rFonts w:ascii="Cambria" w:hAnsi="Cambria" w:cs="Arial"/>
                <w:color w:val="000000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4" type="#_x0000_t75" style="width:20.25pt;height:18pt" o:ole="">
                  <v:imagedata r:id="rId10" o:title=""/>
                </v:shape>
                <w:control r:id="rId62" w:name="DefaultOcxName187" w:shapeid="_x0000_i1254"/>
              </w:object>
            </w:r>
            <w:proofErr w:type="spellStart"/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>Непараметарски</w:t>
            </w:r>
            <w:proofErr w:type="spellEnd"/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 xml:space="preserve"> статистички методи</w:t>
            </w:r>
          </w:p>
        </w:tc>
      </w:tr>
    </w:tbl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</w:pPr>
    </w:p>
    <w:p w:rsidR="003B3939" w:rsidRPr="003B3939" w:rsidRDefault="003E731A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bCs/>
          <w:color w:val="000000"/>
          <w:shd w:val="clear" w:color="auto" w:fill="FFFFFF"/>
          <w:lang w:val="en-US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ко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сте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>изабрали</w:t>
      </w:r>
      <w:proofErr w:type="spellEnd"/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  <w:lang w:val="sr-Cyrl-BA"/>
        </w:rPr>
        <w:t>одсјек</w:t>
      </w:r>
      <w:r w:rsidR="003B3939" w:rsidRPr="003B3939">
        <w:rPr>
          <w:rFonts w:ascii="Cambria" w:hAnsi="Cambria" w:cs="Arial"/>
          <w:bCs/>
          <w:i/>
          <w:color w:val="000000"/>
          <w:shd w:val="clear" w:color="auto" w:fill="FFFFFF"/>
        </w:rPr>
        <w:t xml:space="preserve"> </w:t>
      </w:r>
      <w:r w:rsidR="003B3939" w:rsidRPr="003B3939">
        <w:rPr>
          <w:rFonts w:ascii="Cambria" w:hAnsi="Cambria" w:cs="Arial"/>
          <w:color w:val="000000"/>
          <w:lang w:val="sr-Cyrl-BA"/>
        </w:rPr>
        <w:t>Квантитативне анализе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p w:rsidR="003B3939" w:rsidRPr="003B3939" w:rsidRDefault="003B3939" w:rsidP="003B3939">
      <w:pPr>
        <w:tabs>
          <w:tab w:val="left" w:pos="1664"/>
        </w:tabs>
        <w:spacing w:after="0" w:line="240" w:lineRule="auto"/>
        <w:rPr>
          <w:rFonts w:ascii="Cambria" w:hAnsi="Cambria" w:cs="Arial"/>
          <w:color w:val="000000"/>
          <w:lang w:val="en-US"/>
        </w:rPr>
      </w:pP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E411D1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57" type="#_x0000_t75" style="width:20.25pt;height:18pt" o:ole="">
                  <v:imagedata r:id="rId10" o:title=""/>
                </v:shape>
                <w:control r:id="rId63" w:name="DefaultOcxName211111111" w:shapeid="_x0000_i1257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5" name="Picture 3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Истраживање и управљање маркетингом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60" type="#_x0000_t75" style="width:20.25pt;height:18pt" o:ole="">
                  <v:imagedata r:id="rId10" o:title=""/>
                </v:shape>
                <w:control r:id="rId64" w:name="DefaultOcxName221111111" w:shapeid="_x0000_i1260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4" name="Picture 3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Анализа временских серија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63" type="#_x0000_t75" style="width:20.25pt;height:18pt" o:ole="">
                  <v:imagedata r:id="rId10" o:title=""/>
                </v:shape>
                <w:control r:id="rId65" w:name="DefaultOcxName231111111" w:shapeid="_x0000_i1263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3" name="Picture 3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Мултиваријациона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анализа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66" type="#_x0000_t75" style="width:20.25pt;height:18pt" o:ole="">
                  <v:imagedata r:id="rId10" o:title=""/>
                </v:shape>
                <w:control r:id="rId66" w:name="DefaultOcxName241111111" w:shapeid="_x0000_i1266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2" name="Picture 3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Квантитативне финансије 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69" type="#_x0000_t75" style="width:20.25pt;height:18pt" o:ole="">
                  <v:imagedata r:id="rId10" o:title=""/>
                </v:shape>
                <w:control r:id="rId67" w:name="DefaultOcxName251111111" w:shapeid="_x0000_i1269"/>
              </w:object>
            </w:r>
            <w:r>
              <w:rPr>
                <w:rFonts w:ascii="Cambria" w:hAnsi="Cambria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9525" cy="9525"/>
                  <wp:effectExtent l="0" t="0" r="0" b="0"/>
                  <wp:docPr id="131" name="Picture 4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Пројектовање информационих система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Latn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72" type="#_x0000_t75" style="width:20.25pt;height:18pt" o:ole="">
                  <v:imagedata r:id="rId10" o:title=""/>
                </v:shape>
                <w:control r:id="rId68" w:name="DefaultOcxName188" w:shapeid="_x0000_i1272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Теорије узорака и планирање експеримената</w:t>
            </w:r>
          </w:p>
          <w:p w:rsidR="003B3939" w:rsidRPr="003B3939" w:rsidRDefault="003B3939" w:rsidP="00E411D1">
            <w:pPr>
              <w:spacing w:after="70" w:line="240" w:lineRule="auto"/>
              <w:outlineLvl w:val="2"/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225" w:dyaOrig="225">
                <v:shape id="_x0000_i1275" type="#_x0000_t75" style="width:20.25pt;height:18pt" o:ole="">
                  <v:imagedata r:id="rId10" o:title=""/>
                </v:shape>
                <w:control r:id="rId69" w:name="DefaultOcxName189" w:shapeid="_x0000_i1275"/>
              </w:object>
            </w:r>
            <w:proofErr w:type="spellStart"/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>Непараметарски</w:t>
            </w:r>
            <w:proofErr w:type="spellEnd"/>
            <w:r w:rsidRPr="003B3939">
              <w:rPr>
                <w:rFonts w:ascii="Cambria" w:hAnsi="Cambria" w:cs="Arial"/>
                <w:bCs/>
                <w:color w:val="000000"/>
                <w:position w:val="12"/>
                <w:shd w:val="clear" w:color="auto" w:fill="FFFFFF"/>
                <w:lang w:val="sr-Cyrl-BA"/>
              </w:rPr>
              <w:t xml:space="preserve"> статистички методи</w:t>
            </w:r>
          </w:p>
          <w:p w:rsidR="003B3939" w:rsidRPr="003B3939" w:rsidRDefault="003B3939" w:rsidP="00E411D1">
            <w:pPr>
              <w:spacing w:after="0" w:line="240" w:lineRule="auto"/>
              <w:rPr>
                <w:rFonts w:ascii="Cambria" w:hAnsi="Cambria" w:cs="Arial"/>
                <w:color w:val="000000"/>
                <w:lang w:val="sr-Latn-BA"/>
              </w:rPr>
            </w:pPr>
          </w:p>
        </w:tc>
      </w:tr>
    </w:tbl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3B3939" w:rsidRDefault="003B3939" w:rsidP="003B3939">
      <w:pPr>
        <w:spacing w:after="0" w:line="240" w:lineRule="auto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225" w:dyaOrig="225">
          <v:shape id="_x0000_i1279" type="#_x0000_t75" style="width:198.75pt;height:18pt" o:ole="">
            <v:imagedata r:id="rId7" o:title=""/>
          </v:shape>
          <w:control r:id="rId70" w:name="DefaultOcxName13" w:shapeid="_x0000_i1279"/>
        </w:object>
      </w:r>
    </w:p>
    <w:p w:rsidR="003B3939" w:rsidRPr="003B3939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3B3939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3B3939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3B3939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0916F1" w:rsidRDefault="00CD1779" w:rsidP="000916F1"/>
    <w:sectPr w:rsidR="00CD1779" w:rsidRPr="000916F1" w:rsidSect="002C1708">
      <w:footerReference w:type="default" r:id="rId71"/>
      <w:headerReference w:type="first" r:id="rId72"/>
      <w:footerReference w:type="first" r:id="rId7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939" w:rsidRDefault="003B3939" w:rsidP="005E76E9">
      <w:pPr>
        <w:spacing w:after="0" w:line="240" w:lineRule="auto"/>
      </w:pPr>
      <w:r>
        <w:separator/>
      </w:r>
    </w:p>
  </w:endnote>
  <w:endnote w:type="continuationSeparator" w:id="0">
    <w:p w:rsidR="003B3939" w:rsidRDefault="003B3939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3E40CC" w:rsidP="003E40CC">
    <w:pPr>
      <w:pStyle w:val="Footer"/>
    </w:pPr>
    <w:r>
      <w:rPr>
        <w:noProof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3B3939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939" w:rsidRDefault="003B3939" w:rsidP="005E76E9">
      <w:pPr>
        <w:spacing w:after="0" w:line="240" w:lineRule="auto"/>
      </w:pPr>
      <w:r>
        <w:separator/>
      </w:r>
    </w:p>
  </w:footnote>
  <w:footnote w:type="continuationSeparator" w:id="0">
    <w:p w:rsidR="003B3939" w:rsidRDefault="003B3939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3B3939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22"/>
    <w:rsid w:val="001C1142"/>
    <w:rsid w:val="002B530A"/>
    <w:rsid w:val="002C1708"/>
    <w:rsid w:val="00341425"/>
    <w:rsid w:val="003935A2"/>
    <w:rsid w:val="0039788B"/>
    <w:rsid w:val="003B3939"/>
    <w:rsid w:val="003E40CC"/>
    <w:rsid w:val="003E731A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63C95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D3697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85593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F7E4FBDC-A36E-4B8C-BF42-E2B47072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939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63" Type="http://schemas.openxmlformats.org/officeDocument/2006/relationships/control" Target="activeX/activeX54.xml"/><Relationship Id="rId68" Type="http://schemas.openxmlformats.org/officeDocument/2006/relationships/control" Target="activeX/activeX59.xml"/><Relationship Id="rId7" Type="http://schemas.openxmlformats.org/officeDocument/2006/relationships/image" Target="media/image1.wmf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7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61" Type="http://schemas.openxmlformats.org/officeDocument/2006/relationships/control" Target="activeX/activeX52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6.xml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5.xml"/><Relationship Id="rId69" Type="http://schemas.openxmlformats.org/officeDocument/2006/relationships/control" Target="activeX/activeX60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8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control" Target="activeX/activeX53.xml"/><Relationship Id="rId70" Type="http://schemas.openxmlformats.org/officeDocument/2006/relationships/control" Target="activeX/activeX6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B4432-FB37-45D8-B380-C882BDDD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16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sasa.petkovic</cp:lastModifiedBy>
  <cp:revision>6</cp:revision>
  <cp:lastPrinted>2012-12-28T09:11:00Z</cp:lastPrinted>
  <dcterms:created xsi:type="dcterms:W3CDTF">2018-09-06T12:00:00Z</dcterms:created>
  <dcterms:modified xsi:type="dcterms:W3CDTF">2019-09-17T06:14:00Z</dcterms:modified>
</cp:coreProperties>
</file>