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B7697D">
        <w:trPr>
          <w:trHeight w:val="1814"/>
        </w:trPr>
        <w:tc>
          <w:tcPr>
            <w:tcW w:w="1917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79500" cy="10795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B7697D" w:rsidRDefault="00CC1468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B7697D" w:rsidRDefault="00CC1468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  <w:lang w:val="sr-Cyrl-BA"/>
              </w:rPr>
              <w:t>КОНОМСКИ ФАКУЛТЕТ</w:t>
            </w:r>
          </w:p>
          <w:p w:rsidR="00B7697D" w:rsidRDefault="00CC1468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 рачуноводств</w:t>
            </w:r>
            <w:r>
              <w:rPr>
                <w:sz w:val="32"/>
                <w:szCs w:val="32"/>
              </w:rPr>
              <w:t>o</w:t>
            </w:r>
            <w:r>
              <w:rPr>
                <w:sz w:val="32"/>
                <w:szCs w:val="32"/>
                <w:lang w:val="sr-Cyrl-BA"/>
              </w:rPr>
              <w:t xml:space="preserve"> и пословне финансије</w:t>
            </w:r>
          </w:p>
          <w:p w:rsidR="00B7697D" w:rsidRDefault="00B7697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697D" w:rsidRDefault="00B7697D">
      <w:pPr>
        <w:rPr>
          <w:lang w:val="ru-RU"/>
        </w:rPr>
      </w:pPr>
    </w:p>
    <w:p w:rsidR="00B7697D" w:rsidRDefault="00B7697D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B7697D">
        <w:tc>
          <w:tcPr>
            <w:tcW w:w="1281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60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77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B7697D">
        <w:tc>
          <w:tcPr>
            <w:tcW w:w="1281" w:type="dxa"/>
            <w:vAlign w:val="center"/>
          </w:tcPr>
          <w:p w:rsidR="00B7697D" w:rsidRDefault="00CC1468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202</w:t>
            </w:r>
            <w:r w:rsidR="0061603A">
              <w:rPr>
                <w:lang w:val="sr-Latn-BA"/>
              </w:rPr>
              <w:t>4</w:t>
            </w:r>
            <w:r>
              <w:rPr>
                <w:lang w:val="sr-Cyrl-BA"/>
              </w:rPr>
              <w:t>/202</w:t>
            </w:r>
            <w:r w:rsidR="0061603A">
              <w:rPr>
                <w:lang w:val="sr-Latn-BA"/>
              </w:rPr>
              <w:t>5</w:t>
            </w:r>
            <w:bookmarkStart w:id="0" w:name="_GoBack"/>
            <w:bookmarkEnd w:id="0"/>
          </w:p>
        </w:tc>
        <w:tc>
          <w:tcPr>
            <w:tcW w:w="2400" w:type="dxa"/>
            <w:vAlign w:val="center"/>
          </w:tcPr>
          <w:p w:rsidR="00B7697D" w:rsidRDefault="00CC146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Анализа хартија од вриједности</w:t>
            </w:r>
          </w:p>
        </w:tc>
        <w:tc>
          <w:tcPr>
            <w:tcW w:w="1600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О14ФАХО и 014РАХО</w:t>
            </w:r>
          </w:p>
        </w:tc>
        <w:tc>
          <w:tcPr>
            <w:tcW w:w="2877" w:type="dxa"/>
            <w:vAlign w:val="center"/>
          </w:tcPr>
          <w:p w:rsidR="00B7697D" w:rsidRDefault="00CC1468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Економија и пословно управљање</w:t>
            </w:r>
          </w:p>
        </w:tc>
        <w:tc>
          <w:tcPr>
            <w:tcW w:w="1280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Први</w:t>
            </w:r>
          </w:p>
        </w:tc>
        <w:tc>
          <w:tcPr>
            <w:tcW w:w="1280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</w:t>
            </w:r>
          </w:p>
        </w:tc>
        <w:tc>
          <w:tcPr>
            <w:tcW w:w="1280" w:type="dxa"/>
            <w:vAlign w:val="center"/>
          </w:tcPr>
          <w:p w:rsidR="00B7697D" w:rsidRDefault="00CC1468">
            <w:pPr>
              <w:jc w:val="center"/>
            </w:pPr>
            <w:r>
              <w:t>VIII</w:t>
            </w:r>
          </w:p>
        </w:tc>
        <w:tc>
          <w:tcPr>
            <w:tcW w:w="1280" w:type="dxa"/>
            <w:vAlign w:val="center"/>
          </w:tcPr>
          <w:p w:rsidR="00B7697D" w:rsidRDefault="00B7697D">
            <w:pPr>
              <w:jc w:val="center"/>
              <w:rPr>
                <w:lang w:val="sr-Latn-BA"/>
              </w:rPr>
            </w:pPr>
          </w:p>
        </w:tc>
        <w:tc>
          <w:tcPr>
            <w:tcW w:w="1280" w:type="dxa"/>
            <w:vAlign w:val="center"/>
          </w:tcPr>
          <w:p w:rsidR="00B7697D" w:rsidRDefault="00CC1468">
            <w:pPr>
              <w:jc w:val="center"/>
            </w:pPr>
            <w:r>
              <w:t>2</w:t>
            </w:r>
          </w:p>
        </w:tc>
      </w:tr>
    </w:tbl>
    <w:p w:rsidR="00B7697D" w:rsidRDefault="00CC1468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855"/>
        <w:gridCol w:w="3666"/>
        <w:gridCol w:w="1407"/>
        <w:gridCol w:w="1418"/>
        <w:gridCol w:w="1429"/>
        <w:gridCol w:w="1690"/>
        <w:gridCol w:w="270"/>
        <w:gridCol w:w="2661"/>
      </w:tblGrid>
      <w:tr w:rsidR="00B7697D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666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9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27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661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</w:t>
            </w: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УВОДНО ПРЕДАВАЊЕ</w:t>
            </w:r>
          </w:p>
          <w:p w:rsidR="00B7697D" w:rsidRDefault="00CC1468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Циљ курса, презентација начина рада и евалуације рада студената. </w:t>
            </w:r>
          </w:p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I </w:t>
            </w:r>
            <w:r>
              <w:rPr>
                <w:sz w:val="22"/>
                <w:lang w:val="sr-Cyrl-BA"/>
              </w:rPr>
              <w:t>СХВАТАЊЕ И КАРАКТЕРИСТИКЕ ИНВЕСТИЦИЈА И ОСНОВЕ УЛАГАЊА</w:t>
            </w:r>
          </w:p>
          <w:p w:rsidR="00B7697D" w:rsidRDefault="00CC1468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Природа и развој улагања као значајног економског феномена.</w:t>
            </w:r>
          </w:p>
          <w:p w:rsidR="00B7697D" w:rsidRDefault="00CC1468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Инвестиције и имовина: концепти и врсте активе.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4A575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17</w:t>
            </w:r>
            <w:r>
              <w:rPr>
                <w:sz w:val="22"/>
                <w:lang w:val="sr-Cyrl-BA"/>
              </w:rPr>
              <w:t>.02.2025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Класификација имовине и улога финансијских тржишта.</w:t>
            </w:r>
          </w:p>
          <w:p w:rsidR="00B7697D" w:rsidRDefault="00B7697D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4A5753" w:rsidP="000046E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18</w:t>
            </w:r>
            <w:r w:rsidR="00CC1468">
              <w:rPr>
                <w:sz w:val="22"/>
                <w:lang w:val="sr-Cyrl-BA"/>
              </w:rPr>
              <w:t>.02.202</w:t>
            </w:r>
            <w:r>
              <w:rPr>
                <w:sz w:val="22"/>
                <w:lang w:val="sr-Latn-BA"/>
              </w:rPr>
              <w:t>5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II</w:t>
            </w:r>
          </w:p>
          <w:p w:rsidR="00B7697D" w:rsidRDefault="00B7697D">
            <w:pPr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П3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У</w:t>
            </w:r>
            <w:r>
              <w:rPr>
                <w:sz w:val="22"/>
                <w:lang w:val="sr-Cyrl-BA"/>
              </w:rPr>
              <w:t>чесници и улога финансијских тржишта у привреди и друштву</w:t>
            </w:r>
          </w:p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 xml:space="preserve">Финансијски посредници, инвестиционе банке и управљачке </w:t>
            </w:r>
            <w:r>
              <w:rPr>
                <w:sz w:val="22"/>
                <w:lang w:val="sr-Cyrl-BA"/>
              </w:rPr>
              <w:lastRenderedPageBreak/>
              <w:t>компаније</w:t>
            </w:r>
            <w:r>
              <w:rPr>
                <w:sz w:val="22"/>
                <w:lang w:val="sr-Latn-BA"/>
              </w:rPr>
              <w:t>.</w:t>
            </w:r>
          </w:p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Скорашњи трендови</w:t>
            </w:r>
            <w:r>
              <w:rPr>
                <w:sz w:val="22"/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4A575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24</w:t>
            </w:r>
            <w:r w:rsidR="00CC1468">
              <w:rPr>
                <w:sz w:val="22"/>
                <w:lang w:val="sr-Latn-BA"/>
              </w:rPr>
              <w:t>.0</w:t>
            </w:r>
            <w:r>
              <w:rPr>
                <w:sz w:val="22"/>
                <w:lang w:val="sr-Cyrl-BA"/>
              </w:rPr>
              <w:t>2.2025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П4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II </w:t>
            </w:r>
            <w:r>
              <w:rPr>
                <w:sz w:val="22"/>
                <w:lang w:val="sr-Cyrl-BA"/>
              </w:rPr>
              <w:t>ФИНАНСИЈСКИ ИНСТРУМЕНТИ</w:t>
            </w:r>
          </w:p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Финансијска актива на тржишту новца и тржишту капитала</w:t>
            </w:r>
            <w:r>
              <w:rPr>
                <w:sz w:val="22"/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4A575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</w:t>
            </w:r>
            <w:r w:rsidR="00CC1468">
              <w:rPr>
                <w:sz w:val="22"/>
                <w:lang w:val="sr-Cyrl-BA"/>
              </w:rPr>
              <w:t>.02.</w:t>
            </w:r>
            <w:r w:rsidR="00CC1468">
              <w:rPr>
                <w:sz w:val="22"/>
                <w:lang w:val="sr-Latn-BA"/>
              </w:rPr>
              <w:t>202</w:t>
            </w:r>
            <w:r>
              <w:rPr>
                <w:sz w:val="22"/>
                <w:lang w:val="sr-Cyrl-BA"/>
              </w:rPr>
              <w:t>5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III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П5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Берзански индекси: индекси акција и индекси обвезница.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Цјеновно пондерисани индекси.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Тржишно пондерисани индекси.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Подједнако пондерисани индекси.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Индекси иностраних и међународних тржишта акција и обвезница.</w:t>
            </w:r>
            <w:r>
              <w:rPr>
                <w:rFonts w:ascii="Cambria" w:hAnsi="Cambria"/>
                <w:lang w:val="sr-Cyrl-BA"/>
              </w:rPr>
              <w:t xml:space="preserve">  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0</w:t>
            </w:r>
            <w:r w:rsidR="004A5753">
              <w:rPr>
                <w:sz w:val="22"/>
                <w:lang w:val="sr-Cyrl-BA"/>
              </w:rPr>
              <w:t>3.03.2025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4A575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П6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Тржиште финансијских деривата.  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Опције.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Фјучерси.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Форварди.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CC1468" w:rsidP="004A575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0</w:t>
            </w:r>
            <w:r w:rsidR="004A5753">
              <w:rPr>
                <w:sz w:val="22"/>
              </w:rPr>
              <w:t>4</w:t>
            </w:r>
            <w:r>
              <w:rPr>
                <w:sz w:val="22"/>
                <w:lang w:val="sr-Cyrl-BA"/>
              </w:rPr>
              <w:t>.03.202</w:t>
            </w:r>
            <w:r w:rsidR="004A5753">
              <w:rPr>
                <w:sz w:val="22"/>
                <w:lang w:val="sr-Latn-BA"/>
              </w:rPr>
              <w:t>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4A575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IV</w:t>
            </w:r>
          </w:p>
          <w:p w:rsidR="00B7697D" w:rsidRDefault="00B7697D">
            <w:pPr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П7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 xml:space="preserve">III </w:t>
            </w:r>
            <w:r>
              <w:rPr>
                <w:sz w:val="22"/>
                <w:lang w:val="sr-Cyrl-BA"/>
              </w:rPr>
              <w:t>ТРЖИШТА ХАРТИЈА ОД ВРИЈЕДНОСТИ (ХоВ)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Инвестиционо банкарство и како фирме емитују хартије од вриједности.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Типови тржишта и како се тргује са ХоВ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Директна тржишта. 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Брокерска тржишта. 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Дилерска тржишта. 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Аукцијска тржишта.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</w:t>
            </w:r>
            <w:r w:rsidR="004A5753">
              <w:rPr>
                <w:sz w:val="22"/>
                <w:lang w:val="sr-Cyrl-BA"/>
              </w:rPr>
              <w:t>0.03.2025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П8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Механизми трговања са ХоВ и Америчка тржишта хартија од вриједности. </w:t>
            </w:r>
          </w:p>
          <w:p w:rsidR="00B7697D" w:rsidRDefault="00CC1468">
            <w:pPr>
              <w:ind w:left="57"/>
              <w:rPr>
                <w:sz w:val="22"/>
              </w:rPr>
            </w:pPr>
            <w:r>
              <w:rPr>
                <w:sz w:val="22"/>
              </w:rPr>
              <w:t>NASDAQ.</w:t>
            </w:r>
          </w:p>
          <w:p w:rsidR="00B7697D" w:rsidRDefault="00CC1468">
            <w:pPr>
              <w:ind w:left="57"/>
              <w:rPr>
                <w:sz w:val="22"/>
              </w:rPr>
            </w:pPr>
            <w:r>
              <w:rPr>
                <w:sz w:val="22"/>
              </w:rPr>
              <w:t>NYSE.</w:t>
            </w:r>
          </w:p>
          <w:p w:rsidR="00B7697D" w:rsidRDefault="00CC1468">
            <w:pPr>
              <w:ind w:left="57"/>
              <w:rPr>
                <w:sz w:val="22"/>
              </w:rPr>
            </w:pPr>
            <w:r>
              <w:rPr>
                <w:sz w:val="22"/>
              </w:rPr>
              <w:t>ECN.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</w:rPr>
              <w:t>NTS, ITS, TRADE-THROUGH RULE</w:t>
            </w:r>
          </w:p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Међународна тржишта капитала (</w:t>
            </w:r>
            <w:r>
              <w:rPr>
                <w:sz w:val="22"/>
              </w:rPr>
              <w:t xml:space="preserve">London, Euronext, </w:t>
            </w:r>
            <w:proofErr w:type="spellStart"/>
            <w:r>
              <w:rPr>
                <w:sz w:val="22"/>
              </w:rPr>
              <w:t>Tokio</w:t>
            </w:r>
            <w:proofErr w:type="spellEnd"/>
            <w:r>
              <w:rPr>
                <w:sz w:val="22"/>
              </w:rPr>
              <w:t>, Deutsche Stock Exchange)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</w:t>
            </w:r>
            <w:r w:rsidR="004A5753">
              <w:rPr>
                <w:sz w:val="22"/>
                <w:lang w:val="sr-Cyrl-BA"/>
              </w:rPr>
              <w:t>1.03.2025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V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П9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Трошкови трговања на тржиштима капитала.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Трговина на маргини.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Продаја на кратко.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Регулација тржишта хартија од вриједности, саморегулација и регулаторни одговори на злоупотребе и скандале.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4A5753" w:rsidP="000046E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17</w:t>
            </w:r>
            <w:r w:rsidR="00CC1468">
              <w:rPr>
                <w:sz w:val="22"/>
                <w:lang w:val="sr-Cyrl-BA"/>
              </w:rPr>
              <w:t>.</w:t>
            </w:r>
            <w:r w:rsidR="00CC1468">
              <w:rPr>
                <w:sz w:val="22"/>
              </w:rPr>
              <w:t>03</w:t>
            </w:r>
            <w:r w:rsidR="00CC1468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Latn-BA"/>
              </w:rPr>
              <w:t>5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4A575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П10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IV </w:t>
            </w:r>
            <w:r>
              <w:rPr>
                <w:sz w:val="22"/>
                <w:lang w:val="sr-Cyrl-BA"/>
              </w:rPr>
              <w:t>ИНВЕСТИЦИОНИ ФОНДОВИ.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Појам, карактеристике и основне врсте иневстиционих фондова.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Нето вриједност имовине (НАВ) 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Управљани и неуправљани инвестициони фондови.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Отворени и затворени инвестициони фондови.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Хеџ фондови.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Друге инвестиционе организације и остали типови фондова са капиталом.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4A575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18</w:t>
            </w:r>
            <w:r>
              <w:rPr>
                <w:sz w:val="22"/>
                <w:lang w:val="sr-Cyrl-BA"/>
              </w:rPr>
              <w:t>.03.2025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4A575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П11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Трошкови инвестирања у инвестиционе фондове и структура накнада.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Накнаде и приноси инвестиционих фондова.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CC1468" w:rsidP="000046EA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2</w:t>
            </w:r>
            <w:r w:rsidR="004A5753">
              <w:rPr>
                <w:sz w:val="22"/>
                <w:lang w:val="sr-Latn-BA"/>
              </w:rPr>
              <w:t>4</w:t>
            </w:r>
            <w:r>
              <w:rPr>
                <w:sz w:val="22"/>
                <w:lang w:val="sr-Cyrl-BA"/>
              </w:rPr>
              <w:t>.03.202</w:t>
            </w:r>
            <w:r w:rsidR="004A5753">
              <w:rPr>
                <w:sz w:val="22"/>
                <w:lang w:val="sr-Latn-BA"/>
              </w:rPr>
              <w:t>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П12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Опорезивање прихода инвестиционих фондова.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Коефицијент обрта инвестиционих фондова.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ЕТ фондови или ЕТФ хартије од вриједности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Перформансе инвестиционих фондова кроз историју.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Јавно доступне информације о инвестиционим фондовима и медији.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4A575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25.03.2025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VII</w:t>
            </w: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П13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V </w:t>
            </w:r>
            <w:r>
              <w:rPr>
                <w:sz w:val="22"/>
                <w:lang w:val="sr-Cyrl-BA"/>
              </w:rPr>
              <w:t>РИЗИК И ПРИНОС: ИСТОРИЈАТ И УВОД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Стопе приноса: врсте и израчунавање </w:t>
            </w:r>
            <w:r>
              <w:rPr>
                <w:sz w:val="22"/>
                <w:lang w:val="sr-Cyrl-BA"/>
              </w:rPr>
              <w:lastRenderedPageBreak/>
              <w:t>стопе приноса.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Конвенције исказиванња стопе приноса.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4A5753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31.03</w:t>
            </w:r>
            <w:r w:rsidR="00CC1468">
              <w:rPr>
                <w:sz w:val="22"/>
                <w:lang w:val="sr-Latn-BA"/>
              </w:rPr>
              <w:t>.202</w:t>
            </w:r>
            <w:r>
              <w:rPr>
                <w:sz w:val="22"/>
                <w:lang w:val="sr-Cyrl-BA"/>
              </w:rPr>
              <w:t>5</w:t>
            </w:r>
            <w:r w:rsidR="00CC1468">
              <w:rPr>
                <w:sz w:val="22"/>
                <w:lang w:val="sr-Latn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4A575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П14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M</w:t>
            </w:r>
            <w:r>
              <w:rPr>
                <w:sz w:val="22"/>
                <w:lang w:val="sr-Cyrl-BA"/>
              </w:rPr>
              <w:t>одерна портфолио теорија (МПТ)</w:t>
            </w:r>
            <w:r>
              <w:rPr>
                <w:sz w:val="22"/>
                <w:lang w:val="sr-Latn-BA"/>
              </w:rPr>
              <w:t>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Ризик и премија за ризик.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Анализа сценарија и расподела вјероватноће.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Премија за ризик и одбојност према ризику.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Приноси записа, обвезница и акција – историјски подаци.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Инфлација и реална стопа приноса.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0</w:t>
            </w:r>
            <w:r w:rsidR="004A5753">
              <w:rPr>
                <w:sz w:val="22"/>
                <w:lang w:val="sr-Cyrl-BA"/>
              </w:rPr>
              <w:t>1</w:t>
            </w:r>
            <w:r>
              <w:rPr>
                <w:sz w:val="22"/>
                <w:lang w:val="sr-Latn-BA"/>
              </w:rPr>
              <w:t>.04.202</w:t>
            </w:r>
            <w:r w:rsidR="004A5753">
              <w:rPr>
                <w:sz w:val="22"/>
                <w:lang w:val="sr-Cyrl-BA"/>
              </w:rPr>
              <w:t>5</w:t>
            </w:r>
            <w:r>
              <w:rPr>
                <w:sz w:val="22"/>
                <w:lang w:val="sr-Latn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4A5753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VIII</w:t>
            </w:r>
          </w:p>
        </w:tc>
        <w:tc>
          <w:tcPr>
            <w:tcW w:w="855" w:type="dxa"/>
            <w:vAlign w:val="center"/>
          </w:tcPr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666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Први колоквиј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Понедјељак</w:t>
            </w:r>
          </w:p>
        </w:tc>
        <w:tc>
          <w:tcPr>
            <w:tcW w:w="1418" w:type="dxa"/>
            <w:vAlign w:val="center"/>
          </w:tcPr>
          <w:p w:rsidR="00B7697D" w:rsidRDefault="004A575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09</w:t>
            </w:r>
            <w:r>
              <w:rPr>
                <w:sz w:val="22"/>
                <w:lang w:val="sr-Cyrl-BA"/>
              </w:rPr>
              <w:t>.04.2025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4A5753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11:00-13</w:t>
            </w:r>
            <w:r w:rsidR="00CC1468">
              <w:rPr>
                <w:sz w:val="22"/>
                <w:lang w:val="sr-Cyrl-BA"/>
              </w:rPr>
              <w:t>:00</w:t>
            </w:r>
          </w:p>
        </w:tc>
        <w:tc>
          <w:tcPr>
            <w:tcW w:w="1690" w:type="dxa"/>
            <w:vAlign w:val="center"/>
          </w:tcPr>
          <w:p w:rsidR="00B7697D" w:rsidRDefault="00705F31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  <w:p w:rsidR="00FC7080" w:rsidRDefault="00FC7080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IX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П15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Расподјела средстава на ризични и безризични портфолио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Алокација активе и комплетан портфолио.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Појам ризичне активе.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Појам безризичне активе.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Очекивани принос и ризик портфолија.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705F31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28.04.2025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Pr="000046EA" w:rsidRDefault="00CC1468" w:rsidP="000046EA">
            <w:pPr>
              <w:ind w:left="57" w:right="57"/>
              <w:rPr>
                <w:sz w:val="22"/>
                <w:lang w:val="sr-Cyrl-RS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 w:rsidR="000046EA"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П16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Линија алокације капитала (</w:t>
            </w:r>
            <w:r>
              <w:rPr>
                <w:sz w:val="22"/>
                <w:lang w:val="sr-Latn-BA"/>
              </w:rPr>
              <w:t xml:space="preserve">CAL) </w:t>
            </w:r>
            <w:r>
              <w:rPr>
                <w:sz w:val="22"/>
                <w:lang w:val="sr-Cyrl-BA"/>
              </w:rPr>
              <w:t>и стопа награде у приходу према варијабилности (Шарпов нагиб)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Пасивне стратегије и линија тржишта капитала (</w:t>
            </w:r>
            <w:r>
              <w:rPr>
                <w:sz w:val="22"/>
                <w:lang w:val="sr-Latn-BA"/>
              </w:rPr>
              <w:t>CML</w:t>
            </w:r>
            <w:r>
              <w:rPr>
                <w:sz w:val="22"/>
                <w:lang w:val="sr-Cyrl-BA"/>
              </w:rPr>
              <w:t>)</w:t>
            </w:r>
          </w:p>
          <w:p w:rsidR="00B7697D" w:rsidRDefault="00B7697D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2</w:t>
            </w:r>
            <w:r w:rsidR="00705F31">
              <w:rPr>
                <w:sz w:val="22"/>
                <w:lang w:val="sr-Cyrl-BA"/>
              </w:rPr>
              <w:t>9.04.2025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11:00-13:00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0046EA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</w:t>
            </w:r>
          </w:p>
        </w:tc>
        <w:tc>
          <w:tcPr>
            <w:tcW w:w="855" w:type="dxa"/>
            <w:vAlign w:val="center"/>
          </w:tcPr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666" w:type="dxa"/>
            <w:vAlign w:val="center"/>
          </w:tcPr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Толеранција ризика и алокација активе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Историјски подаци и линија тржишта капитала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Трошкови и користи пасивног инвестирања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705F31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05.05.2025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0046EA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П17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VI </w:t>
            </w:r>
            <w:r>
              <w:rPr>
                <w:sz w:val="22"/>
                <w:lang w:val="sr-Cyrl-BA"/>
              </w:rPr>
              <w:t>ЕФИКАСНА ДИВЕРСИФИКАЦИЈА И МПТ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Дивезификација и ризик портфолија: систематски и несистематски ризик.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Алокација активе унутар ризичног портфолија: коваријанса и корелација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705F31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05.06.2025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11:00-13:00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0046EA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</w:t>
            </w:r>
          </w:p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П18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Оптимални ризични портфолио са безризичном активом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Ефикасна дивресификација са више ризичних инструмената: ефикасна граница ризичне активе и одабир оптималног ризичног портфолија.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Преферирани комплетни портфолио и својство сепарације.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Једнофакторски модел – индексни модел приноса на хартије од вриједности.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Карактеристична линија хартија од вриједности (</w:t>
            </w:r>
            <w:r>
              <w:rPr>
                <w:sz w:val="22"/>
              </w:rPr>
              <w:t>SCL line)</w:t>
            </w:r>
          </w:p>
        </w:tc>
        <w:tc>
          <w:tcPr>
            <w:tcW w:w="1407" w:type="dxa"/>
            <w:vAlign w:val="center"/>
          </w:tcPr>
          <w:p w:rsidR="00B7697D" w:rsidRDefault="00CC1468" w:rsidP="00705F31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705F31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12</w:t>
            </w:r>
            <w:r>
              <w:rPr>
                <w:sz w:val="22"/>
                <w:lang w:val="sr-Cyrl-BA"/>
              </w:rPr>
              <w:t>.05.2025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705F31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П19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VII </w:t>
            </w:r>
            <w:r>
              <w:rPr>
                <w:sz w:val="22"/>
              </w:rPr>
              <w:t xml:space="preserve">CAPM (CAPITAL ASSET PRICING MODEL) </w:t>
            </w:r>
            <w:r>
              <w:rPr>
                <w:sz w:val="22"/>
                <w:lang w:val="sr-Cyrl-BA"/>
              </w:rPr>
              <w:t>– МОДЕЛ ВРЕДНОВАЊА КАПИТАЛНЕ АКТИВЕ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Тржишни портфолио (М портфолио) и претпоставке модела.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Пасивна стратегија је ефикасна.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Теорема о инвестиционом фонду (својство сепарације).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Ризико премија тржишног портфолија.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Тржишна линија хартије од вриједности</w:t>
            </w:r>
            <w:r>
              <w:rPr>
                <w:sz w:val="22"/>
              </w:rPr>
              <w:t xml:space="preserve"> (SML</w:t>
            </w:r>
            <w:r>
              <w:rPr>
                <w:sz w:val="22"/>
                <w:lang w:val="sr-Cyrl-BA"/>
              </w:rPr>
              <w:t xml:space="preserve"> линија) и примена </w:t>
            </w:r>
            <w:r>
              <w:rPr>
                <w:sz w:val="22"/>
              </w:rPr>
              <w:t xml:space="preserve">CAPM </w:t>
            </w:r>
            <w:proofErr w:type="spellStart"/>
            <w:r>
              <w:rPr>
                <w:sz w:val="22"/>
              </w:rPr>
              <w:t>модел</w:t>
            </w:r>
            <w:proofErr w:type="spellEnd"/>
            <w:r>
              <w:rPr>
                <w:sz w:val="22"/>
                <w:lang w:val="sr-Cyrl-BA"/>
              </w:rPr>
              <w:t>а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705F31" w:rsidP="00FC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13.05.2025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11:00-13:00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705F31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</w:rPr>
              <w:lastRenderedPageBreak/>
              <w:t>XII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П20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VIII </w:t>
            </w:r>
            <w:r>
              <w:rPr>
                <w:sz w:val="22"/>
                <w:lang w:val="sr-Cyrl-BA"/>
              </w:rPr>
              <w:t>ЕФИКАСНА ТРЖИШТА И БИХЕЈВИОРИСТИЧКА КРИТИКА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Случајан ход и хипотеза о ефикасности тржишта.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Конкуренција као извор ефикасности.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Врсте хипотеза о ефикасности тржишта.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Импликације хипотезе о ефикасности тржишта.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Активни и пасивни портфолио менаџмент и улога портфолио менаџмента на ефикасном тржишту.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Алокација ресусра и активе.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Дилеме о тачности хипотезе о ефикасности тржишта и отворена питања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Тестови слабе, полујаке и јаке форме хипотезе о ефикасности тржишта.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Перформансе инвестиционих фондова.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1</w:t>
            </w:r>
            <w:r w:rsidR="00705F31">
              <w:rPr>
                <w:sz w:val="22"/>
                <w:lang w:val="sr-Cyrl-BA"/>
              </w:rPr>
              <w:t>9.05.2025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FC7080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  <w:lang w:val="sr-Latn-BA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П21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IX </w:t>
            </w:r>
            <w:r>
              <w:rPr>
                <w:sz w:val="22"/>
                <w:lang w:val="sr-Cyrl-BA"/>
              </w:rPr>
              <w:t>БИХЕЈВИОРИСТИЧКЕ ФИНАНСИЈЕ И ТЕХНИЧКА АНАЛИЗА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Понашање појединаца: сарадња и алтруизам.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Давање понуда и проклество побједника.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Ефекат посједовања, склоност ка статусу кво и аверзија према губитку.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Ментални рачуни.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Приноси активе и бихејвиористичка објашњења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Календарски ефекти.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Дивиденде у готовини.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Претерана реакција и регресија према средини.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Бихејвиористичка објашњења са </w:t>
            </w:r>
            <w:r>
              <w:rPr>
                <w:sz w:val="22"/>
                <w:lang w:val="sr-Cyrl-BA"/>
              </w:rPr>
              <w:lastRenderedPageBreak/>
              <w:t xml:space="preserve">контроверзном емиријском основом: затворени фондови, прекомјерна волатилност цијена на тржишту акција, аверзија према губитку и самостални трговци </w:t>
            </w:r>
            <w:r>
              <w:rPr>
                <w:sz w:val="22"/>
                <w:lang w:val="sr-Latn-BA"/>
              </w:rPr>
              <w:t xml:space="preserve">(Proprietary Traders) </w:t>
            </w:r>
            <w:r>
              <w:rPr>
                <w:sz w:val="22"/>
                <w:lang w:val="sr-Cyrl-BA"/>
              </w:rPr>
              <w:t>на Чикашкој берзи (</w:t>
            </w:r>
            <w:r>
              <w:rPr>
                <w:sz w:val="22"/>
                <w:lang w:val="sr-Latn-BA"/>
              </w:rPr>
              <w:t>CBOT)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705F31" w:rsidP="00FC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20</w:t>
            </w:r>
            <w:r w:rsidR="00CC1468">
              <w:rPr>
                <w:sz w:val="22"/>
                <w:lang w:val="sr-Cyrl-BA"/>
              </w:rPr>
              <w:t>.05.202</w:t>
            </w:r>
            <w:r>
              <w:rPr>
                <w:sz w:val="22"/>
                <w:lang w:val="sr-Cyrl-BA"/>
              </w:rPr>
              <w:t>5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11:00-13:00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FC7080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</w:rPr>
              <w:t>XIII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П22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Техничка анализа и чартирање (Дауова теорија)</w:t>
            </w:r>
            <w:r>
              <w:rPr>
                <w:sz w:val="22"/>
                <w:lang w:val="sr-Latn-BA"/>
              </w:rPr>
              <w:t>.</w:t>
            </w:r>
          </w:p>
          <w:p w:rsidR="00B7697D" w:rsidRDefault="00CC1468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Примарни, секундарни и терцијарни тренд.</w:t>
            </w:r>
          </w:p>
          <w:p w:rsidR="00B7697D" w:rsidRDefault="00CC1468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Ниво подршке и ниво отпора.Институције предузетничке инфраструктуре.</w:t>
            </w:r>
          </w:p>
          <w:p w:rsidR="00B7697D" w:rsidRDefault="00CC1468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Друге чартистичке технике и упозорења.</w:t>
            </w:r>
          </w:p>
          <w:p w:rsidR="00B7697D" w:rsidRDefault="00CC1468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Технички показатељи: показатељи расположења, тока средстава и структуре тржишта.</w:t>
            </w:r>
          </w:p>
          <w:p w:rsidR="00B7697D" w:rsidRDefault="00CC1468">
            <w:pPr>
              <w:widowControl w:val="0"/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Value Line </w:t>
            </w:r>
            <w:proofErr w:type="gramStart"/>
            <w:r>
              <w:rPr>
                <w:sz w:val="22"/>
              </w:rPr>
              <w:t xml:space="preserve">System </w:t>
            </w:r>
            <w:r>
              <w:rPr>
                <w:sz w:val="22"/>
                <w:lang w:val="sr-Cyrl-BA"/>
              </w:rPr>
              <w:t xml:space="preserve"> и</w:t>
            </w:r>
            <w:proofErr w:type="gramEnd"/>
            <w:r>
              <w:rPr>
                <w:sz w:val="22"/>
                <w:lang w:val="sr-Cyrl-BA"/>
              </w:rPr>
              <w:t xml:space="preserve"> може ли техничка анализа бити успјешна на ефикасним тржиштима?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CC1468" w:rsidP="00FC7080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705F31">
              <w:rPr>
                <w:sz w:val="22"/>
                <w:lang w:val="sr-Cyrl-BA"/>
              </w:rPr>
              <w:t>6.05.2025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13:00 – 15:00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Сала 4 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FC7080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П23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 xml:space="preserve"> Фундаментална анализа</w:t>
            </w:r>
            <w:r>
              <w:rPr>
                <w:sz w:val="22"/>
                <w:lang w:val="sr-Latn-BA"/>
              </w:rPr>
              <w:t>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 xml:space="preserve">„Top-down“ vs. „Bottom-up“ </w:t>
            </w:r>
            <w:r>
              <w:rPr>
                <w:sz w:val="22"/>
                <w:lang w:val="sr-Cyrl-BA"/>
              </w:rPr>
              <w:t>приступ анализи хартија од вриједности.</w:t>
            </w:r>
            <w:r>
              <w:rPr>
                <w:sz w:val="22"/>
                <w:lang w:val="sr-Latn-BA"/>
              </w:rPr>
              <w:t xml:space="preserve">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Глобална макроекономска нализа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Макроекономска анализа.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Анализа гране.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CC1468" w:rsidP="00705F31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  <w:r w:rsidR="00705F31">
              <w:rPr>
                <w:sz w:val="22"/>
                <w:lang w:val="sr-Cyrl-BA"/>
              </w:rPr>
              <w:t>7</w:t>
            </w:r>
            <w:r>
              <w:rPr>
                <w:sz w:val="22"/>
                <w:lang w:val="sr-Cyrl-BA"/>
              </w:rPr>
              <w:t>.05.202</w:t>
            </w:r>
            <w:r w:rsidR="00705F31">
              <w:rPr>
                <w:sz w:val="22"/>
                <w:lang w:val="sr-Latn-BA"/>
              </w:rPr>
              <w:t>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11:00-13:00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B7697D" w:rsidRDefault="00FC7080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Latn-BA"/>
              </w:rPr>
              <w:t>XIV</w:t>
            </w: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П24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X </w:t>
            </w:r>
            <w:r>
              <w:rPr>
                <w:sz w:val="22"/>
                <w:lang w:val="sr-Cyrl-BA"/>
              </w:rPr>
              <w:t>ПОЈАМ И ВРСТЕ ДУЖНИЧКИХ ХАРТИЈА ОД ВРИЈЕДНОСТИ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Цијена и приноси обвезнице.</w:t>
            </w:r>
          </w:p>
        </w:tc>
        <w:tc>
          <w:tcPr>
            <w:tcW w:w="1407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02.06.2025.</w:t>
            </w:r>
          </w:p>
        </w:tc>
        <w:tc>
          <w:tcPr>
            <w:tcW w:w="1429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13</w:t>
            </w:r>
            <w:r w:rsidR="008D2B0C">
              <w:rPr>
                <w:sz w:val="22"/>
                <w:lang w:val="sr-Cyrl-BA"/>
              </w:rPr>
              <w:t>:00 – 14</w:t>
            </w:r>
            <w:r>
              <w:rPr>
                <w:sz w:val="22"/>
                <w:lang w:val="sr-Cyrl-BA"/>
              </w:rPr>
              <w:t>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DC54D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61" w:type="dxa"/>
            <w:vAlign w:val="center"/>
          </w:tcPr>
          <w:p w:rsidR="00B7697D" w:rsidRDefault="008D2B0C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/>
            <w:vAlign w:val="center"/>
          </w:tcPr>
          <w:p w:rsidR="00B7697D" w:rsidRDefault="00B7697D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П25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X </w:t>
            </w:r>
            <w:r>
              <w:rPr>
                <w:sz w:val="22"/>
                <w:lang w:val="sr-Cyrl-BA"/>
              </w:rPr>
              <w:t>ПОЈАМ И ВРСТЕ ДУЖНИЧКИХ ХАРТИЈА ОД ВРИЈЕДНОСТИ Иновације на тржишту дужничких хартија од вриједности.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Рејтинг обвезница.</w:t>
            </w:r>
          </w:p>
          <w:p w:rsidR="00B7697D" w:rsidRDefault="00B7697D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</w:p>
        </w:tc>
        <w:tc>
          <w:tcPr>
            <w:tcW w:w="1407" w:type="dxa"/>
            <w:vAlign w:val="center"/>
          </w:tcPr>
          <w:p w:rsidR="00B7697D" w:rsidRDefault="008D2B0C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Понедељак</w:t>
            </w:r>
          </w:p>
        </w:tc>
        <w:tc>
          <w:tcPr>
            <w:tcW w:w="1418" w:type="dxa"/>
            <w:vAlign w:val="center"/>
          </w:tcPr>
          <w:p w:rsidR="00B7697D" w:rsidRDefault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02</w:t>
            </w:r>
            <w:r w:rsidR="00705F31">
              <w:rPr>
                <w:sz w:val="22"/>
                <w:lang w:val="sr-Cyrl-BA"/>
              </w:rPr>
              <w:t>.06.2025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14:00-15</w:t>
            </w:r>
            <w:r w:rsidR="00CC1468">
              <w:rPr>
                <w:sz w:val="22"/>
                <w:lang w:val="sr-Cyrl-BA"/>
              </w:rPr>
              <w:t>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DC54D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61" w:type="dxa"/>
            <w:vAlign w:val="center"/>
          </w:tcPr>
          <w:p w:rsidR="00B7697D" w:rsidRDefault="00705F31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B7697D">
        <w:trPr>
          <w:trHeight w:val="1619"/>
          <w:jc w:val="center"/>
        </w:trPr>
        <w:tc>
          <w:tcPr>
            <w:tcW w:w="1120" w:type="dxa"/>
            <w:vMerge w:val="restart"/>
            <w:vAlign w:val="center"/>
          </w:tcPr>
          <w:p w:rsidR="00B7697D" w:rsidRDefault="00B7697D">
            <w:pPr>
              <w:jc w:val="center"/>
              <w:rPr>
                <w:sz w:val="22"/>
              </w:rPr>
            </w:pPr>
          </w:p>
          <w:p w:rsidR="00B7697D" w:rsidRDefault="00B7697D">
            <w:pPr>
              <w:rPr>
                <w:sz w:val="22"/>
              </w:rPr>
            </w:pPr>
          </w:p>
          <w:p w:rsidR="00B7697D" w:rsidRDefault="00CC1468">
            <w:pPr>
              <w:jc w:val="center"/>
              <w:rPr>
                <w:sz w:val="22"/>
              </w:rPr>
            </w:pPr>
            <w:r>
              <w:rPr>
                <w:sz w:val="22"/>
                <w:lang w:val="sr-Latn-BA"/>
              </w:rPr>
              <w:t>XV</w:t>
            </w:r>
          </w:p>
          <w:p w:rsidR="00B7697D" w:rsidRDefault="00B7697D">
            <w:pPr>
              <w:rPr>
                <w:sz w:val="22"/>
              </w:rPr>
            </w:pPr>
          </w:p>
          <w:p w:rsidR="00B7697D" w:rsidRDefault="00B7697D">
            <w:pPr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П26</w:t>
            </w:r>
          </w:p>
        </w:tc>
        <w:tc>
          <w:tcPr>
            <w:tcW w:w="3666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Презентације</w:t>
            </w:r>
            <w:r>
              <w:rPr>
                <w:sz w:val="22"/>
                <w:lang w:val="sr-Latn-BA"/>
              </w:rPr>
              <w:t xml:space="preserve"> </w:t>
            </w:r>
            <w:r>
              <w:rPr>
                <w:sz w:val="22"/>
                <w:lang w:val="sr-Cyrl-BA"/>
              </w:rPr>
              <w:t>и консултције</w:t>
            </w:r>
          </w:p>
        </w:tc>
        <w:tc>
          <w:tcPr>
            <w:tcW w:w="1407" w:type="dxa"/>
            <w:vAlign w:val="center"/>
          </w:tcPr>
          <w:p w:rsidR="00B7697D" w:rsidRDefault="008D2B0C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B7697D" w:rsidRDefault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03</w:t>
            </w:r>
            <w:r w:rsidR="00705F31">
              <w:rPr>
                <w:sz w:val="22"/>
                <w:lang w:val="sr-Cyrl-BA"/>
              </w:rPr>
              <w:t>.06.2025</w:t>
            </w:r>
            <w:r w:rsidR="00CC1468"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B7697D" w:rsidRDefault="008D2B0C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11:00 – 1</w:t>
            </w:r>
            <w:r>
              <w:rPr>
                <w:sz w:val="22"/>
                <w:lang w:val="sr-Latn-BA"/>
              </w:rPr>
              <w:t>2</w:t>
            </w:r>
            <w:r w:rsidR="00CC1468">
              <w:rPr>
                <w:sz w:val="22"/>
                <w:lang w:val="sr-Cyrl-BA"/>
              </w:rPr>
              <w:t>:00</w:t>
            </w:r>
          </w:p>
        </w:tc>
        <w:tc>
          <w:tcPr>
            <w:tcW w:w="1690" w:type="dxa"/>
            <w:vAlign w:val="center"/>
          </w:tcPr>
          <w:p w:rsidR="00B7697D" w:rsidRDefault="00CC1468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B7697D" w:rsidRDefault="00DC54D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61" w:type="dxa"/>
            <w:vAlign w:val="center"/>
          </w:tcPr>
          <w:p w:rsidR="00B7697D" w:rsidRDefault="00CC1468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8D2B0C">
        <w:trPr>
          <w:trHeight w:val="1619"/>
          <w:jc w:val="center"/>
        </w:trPr>
        <w:tc>
          <w:tcPr>
            <w:tcW w:w="1120" w:type="dxa"/>
            <w:vMerge/>
            <w:vAlign w:val="center"/>
          </w:tcPr>
          <w:p w:rsidR="008D2B0C" w:rsidRDefault="008D2B0C" w:rsidP="008D2B0C">
            <w:pPr>
              <w:jc w:val="center"/>
              <w:rPr>
                <w:sz w:val="22"/>
              </w:rPr>
            </w:pPr>
          </w:p>
        </w:tc>
        <w:tc>
          <w:tcPr>
            <w:tcW w:w="855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П27</w:t>
            </w:r>
          </w:p>
        </w:tc>
        <w:tc>
          <w:tcPr>
            <w:tcW w:w="3666" w:type="dxa"/>
            <w:vAlign w:val="center"/>
          </w:tcPr>
          <w:p w:rsidR="008D2B0C" w:rsidRDefault="008D2B0C" w:rsidP="008D2B0C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Презентације и консултације</w:t>
            </w:r>
          </w:p>
        </w:tc>
        <w:tc>
          <w:tcPr>
            <w:tcW w:w="1407" w:type="dxa"/>
            <w:vAlign w:val="center"/>
          </w:tcPr>
          <w:p w:rsidR="008D2B0C" w:rsidRDefault="008D2B0C" w:rsidP="008D2B0C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03</w:t>
            </w:r>
            <w:r>
              <w:rPr>
                <w:sz w:val="22"/>
                <w:lang w:val="sr-Cyrl-BA"/>
              </w:rPr>
              <w:t>.06.2025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12:00-13:00</w:t>
            </w:r>
          </w:p>
        </w:tc>
        <w:tc>
          <w:tcPr>
            <w:tcW w:w="1690" w:type="dxa"/>
            <w:vAlign w:val="center"/>
          </w:tcPr>
          <w:p w:rsidR="008D2B0C" w:rsidRDefault="008D2B0C" w:rsidP="008D2B0C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4</w:t>
            </w:r>
          </w:p>
        </w:tc>
        <w:tc>
          <w:tcPr>
            <w:tcW w:w="270" w:type="dxa"/>
            <w:vAlign w:val="center"/>
          </w:tcPr>
          <w:p w:rsidR="008D2B0C" w:rsidRDefault="00DC54D4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2661" w:type="dxa"/>
            <w:vAlign w:val="center"/>
          </w:tcPr>
          <w:p w:rsidR="008D2B0C" w:rsidRDefault="008D2B0C" w:rsidP="008D2B0C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  <w:tr w:rsidR="008D2B0C">
        <w:trPr>
          <w:trHeight w:val="1619"/>
          <w:jc w:val="center"/>
        </w:trPr>
        <w:tc>
          <w:tcPr>
            <w:tcW w:w="1120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</w:rPr>
            </w:pPr>
            <w:r>
              <w:rPr>
                <w:sz w:val="22"/>
                <w:lang w:val="sr-Latn-BA"/>
              </w:rPr>
              <w:t>XVI</w:t>
            </w:r>
          </w:p>
        </w:tc>
        <w:tc>
          <w:tcPr>
            <w:tcW w:w="855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666" w:type="dxa"/>
            <w:vAlign w:val="center"/>
          </w:tcPr>
          <w:p w:rsidR="008D2B0C" w:rsidRDefault="008D2B0C" w:rsidP="008D2B0C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407" w:type="dxa"/>
            <w:vAlign w:val="center"/>
          </w:tcPr>
          <w:p w:rsidR="008D2B0C" w:rsidRDefault="008D2B0C" w:rsidP="008D2B0C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Сриједа</w:t>
            </w:r>
          </w:p>
        </w:tc>
        <w:tc>
          <w:tcPr>
            <w:tcW w:w="1418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04.06.202</w:t>
            </w:r>
            <w:r>
              <w:rPr>
                <w:sz w:val="22"/>
                <w:lang w:val="sr-Latn-BA"/>
              </w:rPr>
              <w:t>5</w:t>
            </w:r>
            <w:r>
              <w:rPr>
                <w:sz w:val="22"/>
                <w:lang w:val="sr-Cyrl-BA"/>
              </w:rPr>
              <w:t>.</w:t>
            </w:r>
          </w:p>
        </w:tc>
        <w:tc>
          <w:tcPr>
            <w:tcW w:w="1429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 w:val="sr-Cyrl-BA"/>
              </w:rPr>
              <w:t>:00-13:00</w:t>
            </w:r>
          </w:p>
        </w:tc>
        <w:tc>
          <w:tcPr>
            <w:tcW w:w="1690" w:type="dxa"/>
            <w:vAlign w:val="center"/>
          </w:tcPr>
          <w:p w:rsidR="008D2B0C" w:rsidRDefault="008D2B0C" w:rsidP="008D2B0C">
            <w:pPr>
              <w:ind w:left="57" w:righ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Сала 3</w:t>
            </w:r>
          </w:p>
        </w:tc>
        <w:tc>
          <w:tcPr>
            <w:tcW w:w="270" w:type="dxa"/>
            <w:vAlign w:val="center"/>
          </w:tcPr>
          <w:p w:rsidR="008D2B0C" w:rsidRDefault="008D2B0C" w:rsidP="008D2B0C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2</w:t>
            </w:r>
          </w:p>
        </w:tc>
        <w:tc>
          <w:tcPr>
            <w:tcW w:w="2661" w:type="dxa"/>
            <w:vAlign w:val="center"/>
          </w:tcPr>
          <w:p w:rsidR="008D2B0C" w:rsidRDefault="008D2B0C" w:rsidP="008D2B0C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  <w:p w:rsidR="008D2B0C" w:rsidRDefault="008D2B0C" w:rsidP="008D2B0C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Проф. др </w:t>
            </w:r>
            <w:r>
              <w:rPr>
                <w:sz w:val="22"/>
                <w:lang w:val="sr-Cyrl-RS"/>
              </w:rPr>
              <w:t>Бошко Мекињић</w:t>
            </w:r>
          </w:p>
        </w:tc>
      </w:tr>
    </w:tbl>
    <w:p w:rsidR="00B7697D" w:rsidRDefault="00CC1468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– Часова</w:t>
      </w:r>
    </w:p>
    <w:p w:rsidR="00B7697D" w:rsidRDefault="00CC1468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523"/>
        <w:gridCol w:w="9913"/>
      </w:tblGrid>
      <w:tr w:rsidR="00B7697D">
        <w:trPr>
          <w:jc w:val="center"/>
        </w:trPr>
        <w:tc>
          <w:tcPr>
            <w:tcW w:w="157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523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9913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B7697D">
        <w:trPr>
          <w:trHeight w:val="188"/>
          <w:jc w:val="center"/>
        </w:trPr>
        <w:tc>
          <w:tcPr>
            <w:tcW w:w="1570" w:type="dxa"/>
            <w:vAlign w:val="center"/>
          </w:tcPr>
          <w:p w:rsidR="00B7697D" w:rsidRPr="008D2B0C" w:rsidRDefault="00CC1468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Latn-BA"/>
              </w:rPr>
              <w:t>I</w:t>
            </w:r>
            <w:r w:rsidR="008D2B0C">
              <w:rPr>
                <w:sz w:val="22"/>
                <w:lang w:val="sr-Cyrl-RS"/>
              </w:rPr>
              <w:t xml:space="preserve"> (сваки Четвртак од 11 до 13 часова – Сала 4)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- 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Pr="008D2B0C" w:rsidRDefault="00CC1468">
            <w:pPr>
              <w:jc w:val="center"/>
              <w:rPr>
                <w:sz w:val="22"/>
                <w:lang w:val="sr-Cyrl-RS"/>
              </w:rPr>
            </w:pPr>
            <w:r>
              <w:rPr>
                <w:sz w:val="22"/>
                <w:lang w:val="sr-Latn-BA"/>
              </w:rPr>
              <w:t>II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В2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ind w:left="57"/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ind w:left="57"/>
              <w:rPr>
                <w:sz w:val="22"/>
              </w:rPr>
            </w:pPr>
            <w:proofErr w:type="spellStart"/>
            <w:r>
              <w:rPr>
                <w:sz w:val="22"/>
              </w:rPr>
              <w:t>Увод</w:t>
            </w:r>
            <w:proofErr w:type="spellEnd"/>
            <w:r>
              <w:rPr>
                <w:sz w:val="22"/>
              </w:rPr>
              <w:t xml:space="preserve"> у </w:t>
            </w:r>
            <w:proofErr w:type="spellStart"/>
            <w:r>
              <w:rPr>
                <w:sz w:val="22"/>
              </w:rPr>
              <w:t>предмет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представљање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плана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начина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рада</w:t>
            </w:r>
            <w:proofErr w:type="spellEnd"/>
          </w:p>
          <w:p w:rsidR="00B7697D" w:rsidRPr="00FC7080" w:rsidRDefault="00CC1468">
            <w:pPr>
              <w:ind w:left="57"/>
              <w:rPr>
                <w:sz w:val="22"/>
                <w:lang w:val="sr-Cyrl-RS"/>
              </w:rPr>
            </w:pPr>
            <w:proofErr w:type="spellStart"/>
            <w:r>
              <w:rPr>
                <w:sz w:val="22"/>
              </w:rPr>
              <w:t>Очекивања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од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вјежби</w:t>
            </w:r>
            <w:proofErr w:type="spellEnd"/>
            <w:r w:rsidR="00FC7080">
              <w:rPr>
                <w:sz w:val="22"/>
                <w:lang w:val="sr-Cyrl-RS"/>
              </w:rPr>
              <w:t xml:space="preserve"> – презентације и активно учешће студената кроз писање семинарских радова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I</w:t>
            </w:r>
            <w:r>
              <w:rPr>
                <w:sz w:val="22"/>
                <w:lang w:val="sr-Latn-BA"/>
              </w:rPr>
              <w:t xml:space="preserve"> </w:t>
            </w:r>
            <w:r>
              <w:rPr>
                <w:sz w:val="22"/>
                <w:lang w:val="sr-Cyrl-BA"/>
              </w:rPr>
              <w:t>ОСНОВЕ И ЗНАЧАЈНИ АСПЕКТИ ИНВЕСТИЦИЈА</w:t>
            </w:r>
          </w:p>
          <w:p w:rsidR="00B7697D" w:rsidRDefault="00CC1468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lastRenderedPageBreak/>
              <w:t>Вјежбе 1: Врсте активе, класификација финансијске активе, финансијска тржишта и привреда.</w:t>
            </w:r>
          </w:p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Вјежбе 2: Процес инвестирања, конкурентност тржишта, учесници на финансијским тржиштима и скорашњи трендови.</w:t>
            </w:r>
          </w:p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lastRenderedPageBreak/>
              <w:t>III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В3</w:t>
            </w:r>
          </w:p>
        </w:tc>
        <w:tc>
          <w:tcPr>
            <w:tcW w:w="1523" w:type="dxa"/>
            <w:vAlign w:val="center"/>
          </w:tcPr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II ФИНАНСИЈСКИ ИНСТРУМЕНТИ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1: Тржиште новца: краткорочне државне обвезнице, депозитни сертфикати, комерцијални записи, банкарски акцепти, еуродолари, репо и обрнути репо, брокерске краткорочне позајмице, федерални фондиви, ЛИБОР тржиште. Тржиште обвезница: средњорочне и дугорочне државне обвезнице, међународне обвезнице, муниципалне обвезнице, корпоративне обвезнице, хипотекарни кредити и хипотекарне заложнице.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2: </w:t>
            </w:r>
            <w:r>
              <w:rPr>
                <w:sz w:val="22"/>
                <w:lang w:val="sr-Latn-BA"/>
              </w:rPr>
              <w:t>Aкције: обичне акције, карактеристике обичних акција, берзански листинг акција, преференцијалне акције, депозитне потврде. Индекси тржишта акција и тржишта обвезница: индекси акција (DJIA, S&amp;P 500), остали индекси тржишне вриједности, подједнако пондерисани индекси, индекси иностраних и међународних тржишта акција.</w:t>
            </w:r>
            <w:r>
              <w:rPr>
                <w:sz w:val="22"/>
                <w:lang w:val="sr-Cyrl-BA"/>
              </w:rPr>
              <w:t xml:space="preserve"> Тржишта финансијских деривата: опције, фјучерси, форварди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proofErr w:type="spellStart"/>
            <w:r>
              <w:rPr>
                <w:sz w:val="22"/>
              </w:rPr>
              <w:t>Задаци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рјешавање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задатака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анализа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примјера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праксе</w:t>
            </w:r>
            <w:proofErr w:type="spellEnd"/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IV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В4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pStyle w:val="ListParagraph"/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 xml:space="preserve">III </w:t>
            </w:r>
            <w:r>
              <w:rPr>
                <w:sz w:val="22"/>
                <w:lang w:val="sr-Cyrl-BA"/>
              </w:rPr>
              <w:t>ТРЖИШТА ХАРТИЈА ОД ВРИЈЕДНОСТИ (Х</w:t>
            </w:r>
            <w:r>
              <w:rPr>
                <w:sz w:val="22"/>
                <w:lang w:val="sr-Latn-BA"/>
              </w:rPr>
              <w:t>O</w:t>
            </w:r>
            <w:r>
              <w:rPr>
                <w:sz w:val="22"/>
                <w:lang w:val="sr-Cyrl-BA"/>
              </w:rPr>
              <w:t>В</w:t>
            </w:r>
            <w:r>
              <w:rPr>
                <w:sz w:val="22"/>
                <w:lang w:val="sr-Latn-BA"/>
              </w:rPr>
              <w:t>)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1: Емитовање ХОВ: инвестиционо банкарство приватни пласман, иницијална јавна понуда. Трговање ХОВ: типови тржишта (директна, брокерска, дилерска, аукцијска тржишта), врсте налога, механизми трговања (дилерска тржишта, електронске комуникационе мреже, тржишта специјалиста).</w:t>
            </w:r>
          </w:p>
          <w:p w:rsidR="00B7697D" w:rsidRDefault="00CC1468">
            <w:pPr>
              <w:pStyle w:val="ListParagraph"/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2: Америчка тржишта ХОВ: NASDAQ, </w:t>
            </w:r>
            <w:r>
              <w:rPr>
                <w:sz w:val="22"/>
                <w:lang w:val="sr-Latn-BA"/>
              </w:rPr>
              <w:t xml:space="preserve">NYSE, </w:t>
            </w:r>
            <w:r>
              <w:rPr>
                <w:sz w:val="22"/>
                <w:lang w:val="sr-Cyrl-BA"/>
              </w:rPr>
              <w:t>електронске комуникационе мреже, национални тржишни систем, трговина обвезницама. Структура тржишта у другим земљама, глобализација и консолидација тржишта акција. Трошкови трговања, куповина ХОВ на маргини, продаја на кратко, регулација тржишта ХОВ.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proofErr w:type="spellStart"/>
            <w:r>
              <w:rPr>
                <w:sz w:val="22"/>
              </w:rPr>
              <w:t>Задаци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рјешавање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задатака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анализа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примјера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праксе</w:t>
            </w:r>
            <w:proofErr w:type="spellEnd"/>
          </w:p>
        </w:tc>
      </w:tr>
      <w:tr w:rsidR="00B7697D">
        <w:trPr>
          <w:trHeight w:val="449"/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В5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</w:rPr>
              <w:t xml:space="preserve">ПРАКТИЧНЕ ВЈЕЖБЕ – </w:t>
            </w:r>
            <w:proofErr w:type="spellStart"/>
            <w:r>
              <w:rPr>
                <w:sz w:val="22"/>
              </w:rPr>
              <w:t>Организована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посјета</w:t>
            </w:r>
            <w:proofErr w:type="spellEnd"/>
            <w:r>
              <w:rPr>
                <w:sz w:val="22"/>
              </w:rPr>
              <w:t xml:space="preserve"> </w:t>
            </w:r>
            <w:r>
              <w:rPr>
                <w:sz w:val="22"/>
                <w:lang w:val="sr-Cyrl-BA"/>
              </w:rPr>
              <w:t xml:space="preserve">институцијама тржишта капитала РС: КХОВ РС, ЦРХОВ РС и Бањалучка берза </w:t>
            </w:r>
          </w:p>
        </w:tc>
      </w:tr>
      <w:tr w:rsidR="00B7697D">
        <w:trPr>
          <w:trHeight w:val="2051"/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В6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IV </w:t>
            </w:r>
            <w:r>
              <w:rPr>
                <w:sz w:val="22"/>
                <w:lang w:val="sr-Cyrl-BA"/>
              </w:rPr>
              <w:t>ИНВЕСТИЦИОНИ ФОНДОВИ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1: Појам и врсте инвестиционих фондова, отворени инвестициони фондови, продаја инвестиционих фондова. Трошкови инвестирања у инвестиционе фондове: структура накнаде, накнаде и приноси отворених фондова, трговина након затварања берзе и тржишни тајминг.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2: Опорезивање прихода инвестиционих фондова, ЕТ фондови,перформансе инвестиционих фондова, информације о инвестиционим фондовима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В7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 xml:space="preserve">V </w:t>
            </w:r>
            <w:r>
              <w:rPr>
                <w:sz w:val="22"/>
                <w:lang w:val="sr-Cyrl-BA"/>
              </w:rPr>
              <w:t>РИЗИК И ПРИНОС: ИСТОРИЈАТ И УВОД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Вјежбе 1: Стопе приноса</w:t>
            </w:r>
            <w:r>
              <w:rPr>
                <w:sz w:val="22"/>
                <w:lang w:val="sr-Cyrl-BA"/>
              </w:rPr>
              <w:t xml:space="preserve">: </w:t>
            </w:r>
            <w:r>
              <w:rPr>
                <w:sz w:val="22"/>
                <w:lang w:val="sr-Latn-BA"/>
              </w:rPr>
              <w:t>израчунавање приноса</w:t>
            </w:r>
            <w:r>
              <w:rPr>
                <w:sz w:val="22"/>
                <w:lang w:val="sr-Cyrl-BA"/>
              </w:rPr>
              <w:t>. Р</w:t>
            </w:r>
            <w:r>
              <w:rPr>
                <w:sz w:val="22"/>
                <w:lang w:val="sr-Latn-BA"/>
              </w:rPr>
              <w:t xml:space="preserve">изик и премија за ризик: анализа сценарија и </w:t>
            </w:r>
            <w:r>
              <w:rPr>
                <w:sz w:val="22"/>
                <w:lang w:val="sr-Latn-BA"/>
              </w:rPr>
              <w:lastRenderedPageBreak/>
              <w:t>расподјела вјероватноће, премија за ризик и одбојност према ризику. И</w:t>
            </w:r>
            <w:r>
              <w:rPr>
                <w:sz w:val="22"/>
                <w:lang w:val="sr-Cyrl-BA"/>
              </w:rPr>
              <w:t>сторијски подаци о ранијим приносима.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2: Инфлација и реална стопа приноса, расподјела средстава на ризична и безризична портфолија: ризична актива, безризична актива, очекивани принос и ризик протфолија, линија алокације капитала, толеранција ризика и алокација активе. Пасивне стратегије и линија тржишта капитала: историјски подаци, трошкови и користи пасивног инвестирања.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proofErr w:type="spellStart"/>
            <w:r>
              <w:rPr>
                <w:sz w:val="22"/>
              </w:rPr>
              <w:t>Задаци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рјешавање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задатака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анализа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примјера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праксе</w:t>
            </w:r>
            <w:proofErr w:type="spellEnd"/>
          </w:p>
        </w:tc>
      </w:tr>
      <w:tr w:rsidR="00B7697D">
        <w:trPr>
          <w:trHeight w:val="377"/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lastRenderedPageBreak/>
              <w:t>VIII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В8</w:t>
            </w:r>
          </w:p>
        </w:tc>
        <w:tc>
          <w:tcPr>
            <w:tcW w:w="1523" w:type="dxa"/>
            <w:vAlign w:val="center"/>
          </w:tcPr>
          <w:p w:rsidR="00B7697D" w:rsidRDefault="00B7697D">
            <w:pPr>
              <w:rPr>
                <w:sz w:val="22"/>
                <w:lang w:val="sr-Cyrl-BA"/>
              </w:rPr>
            </w:pPr>
          </w:p>
        </w:tc>
        <w:tc>
          <w:tcPr>
            <w:tcW w:w="9913" w:type="dxa"/>
            <w:vAlign w:val="center"/>
          </w:tcPr>
          <w:p w:rsidR="00B7697D" w:rsidRDefault="00CC1468" w:rsidP="00CC1468">
            <w:pPr>
              <w:ind w:left="57"/>
              <w:rPr>
                <w:i/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Први колоквиј (</w:t>
            </w:r>
            <w:r>
              <w:rPr>
                <w:sz w:val="22"/>
                <w:lang w:val="sr-Latn-BA"/>
              </w:rPr>
              <w:t>10</w:t>
            </w:r>
            <w:r>
              <w:rPr>
                <w:sz w:val="22"/>
                <w:lang w:val="sr-Cyrl-BA"/>
              </w:rPr>
              <w:t>.04.202</w:t>
            </w:r>
            <w:r>
              <w:rPr>
                <w:sz w:val="22"/>
                <w:lang w:val="sr-Latn-BA"/>
              </w:rPr>
              <w:t>3</w:t>
            </w:r>
            <w:r>
              <w:rPr>
                <w:sz w:val="22"/>
                <w:lang w:val="sr-Cyrl-BA"/>
              </w:rPr>
              <w:t>.)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IX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В9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ind w:left="57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VI ЕФИКАСНА ДИВЕРЗИФИКАЦИЈА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Вјежбе 1: Дивезификација и ризик портфолија, алокација активе унутар ризичног портфолија. Оптимални ризични портфолио са безризичном активом, ефикасна дивресификација са више ризичних инструмената: ефикасна граница ризичне активе и одабир оптималног ризичног портфолија.  Једнофакторски модел – индексни модел приноса на хартије од вриједности.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ind w:left="24" w:hanging="24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Вјежбе 2: Улога криптовалута и других врста дигиталне имовине у диверзификацији улагања.</w:t>
            </w:r>
          </w:p>
          <w:p w:rsidR="00B7697D" w:rsidRDefault="00CC1468">
            <w:pPr>
              <w:widowControl w:val="0"/>
              <w:tabs>
                <w:tab w:val="left" w:pos="900"/>
                <w:tab w:val="left" w:pos="1080"/>
              </w:tabs>
              <w:autoSpaceDE w:val="0"/>
              <w:autoSpaceDN w:val="0"/>
              <w:adjustRightInd w:val="0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В10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VII</w:t>
            </w:r>
            <w:r>
              <w:rPr>
                <w:sz w:val="22"/>
                <w:lang w:val="sr-Cyrl-BA"/>
              </w:rPr>
              <w:t xml:space="preserve"> МОДЕЛ ВРЕДНОВАЊА КАПИТАЛНЕ АКТИВЕ, ТЕОРИЈА АРБИТРАЖНОГ ВРЕДНОВАЊА И ДРУГИ МОДЕЛИ ОДРЕЂИВАЊА ВРИЈЕДНОСТИ АКЦИЈА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Вјежб</w:t>
            </w:r>
            <w:r>
              <w:rPr>
                <w:sz w:val="22"/>
                <w:lang w:val="sr-Latn-BA"/>
              </w:rPr>
              <w:t>e</w:t>
            </w:r>
            <w:r>
              <w:rPr>
                <w:sz w:val="22"/>
                <w:lang w:val="sr-Cyrl-BA"/>
              </w:rPr>
              <w:t xml:space="preserve"> 1: </w:t>
            </w:r>
            <w:r>
              <w:rPr>
                <w:sz w:val="22"/>
              </w:rPr>
              <w:t>CAPM (</w:t>
            </w:r>
            <w:r>
              <w:rPr>
                <w:sz w:val="22"/>
                <w:lang w:val="sr-Cyrl-BA"/>
              </w:rPr>
              <w:t>C</w:t>
            </w:r>
            <w:proofErr w:type="spellStart"/>
            <w:r>
              <w:rPr>
                <w:sz w:val="22"/>
              </w:rPr>
              <w:t>apital</w:t>
            </w:r>
            <w:proofErr w:type="spellEnd"/>
            <w:r>
              <w:rPr>
                <w:sz w:val="22"/>
              </w:rPr>
              <w:t xml:space="preserve"> Asset Pricing Model) </w:t>
            </w:r>
            <w:r>
              <w:rPr>
                <w:sz w:val="22"/>
                <w:lang w:val="sr-Cyrl-BA"/>
              </w:rPr>
              <w:t>– модел вредновања капиталне активе.</w:t>
            </w:r>
            <w:r>
              <w:rPr>
                <w:sz w:val="22"/>
                <w:lang w:val="sr-Latn-BA"/>
              </w:rPr>
              <w:t xml:space="preserve"> </w:t>
            </w:r>
            <w:r>
              <w:rPr>
                <w:sz w:val="22"/>
                <w:lang w:val="sr-Cyrl-BA"/>
              </w:rPr>
              <w:t xml:space="preserve">Ризико премија тржишног портфолија, очекивани приноси појединачних ХОВ.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2: Тржишна линија хартије од вриједности</w:t>
            </w:r>
            <w:r>
              <w:rPr>
                <w:sz w:val="22"/>
              </w:rPr>
              <w:t xml:space="preserve"> (SML</w:t>
            </w:r>
            <w:r>
              <w:rPr>
                <w:sz w:val="22"/>
                <w:lang w:val="sr-Cyrl-BA"/>
              </w:rPr>
              <w:t xml:space="preserve"> линија) и прим</w:t>
            </w:r>
            <w:r>
              <w:rPr>
                <w:sz w:val="22"/>
                <w:lang w:val="sr-Latn-BA"/>
              </w:rPr>
              <w:t>j</w:t>
            </w:r>
            <w:r>
              <w:rPr>
                <w:sz w:val="22"/>
                <w:lang w:val="sr-Cyrl-BA"/>
              </w:rPr>
              <w:t xml:space="preserve">ена </w:t>
            </w:r>
            <w:r>
              <w:rPr>
                <w:sz w:val="22"/>
              </w:rPr>
              <w:t xml:space="preserve">CAPM </w:t>
            </w:r>
            <w:proofErr w:type="spellStart"/>
            <w:r>
              <w:rPr>
                <w:sz w:val="22"/>
              </w:rPr>
              <w:t>модел</w:t>
            </w:r>
            <w:proofErr w:type="spellEnd"/>
            <w:r>
              <w:rPr>
                <w:sz w:val="22"/>
                <w:lang w:val="sr-Cyrl-BA"/>
              </w:rPr>
              <w:t xml:space="preserve">а. </w:t>
            </w:r>
            <w:r>
              <w:rPr>
                <w:sz w:val="22"/>
              </w:rPr>
              <w:t xml:space="preserve">CAPM </w:t>
            </w:r>
            <w:r>
              <w:rPr>
                <w:sz w:val="22"/>
                <w:lang w:val="sr-Cyrl-BA"/>
              </w:rPr>
              <w:t>модел и индексни модели, индексни модел, остварени приноси и однос између оствареног приноса и бете, предвиђање бете</w:t>
            </w:r>
            <w:r>
              <w:rPr>
                <w:sz w:val="22"/>
                <w:lang w:val="sr-Latn-BA"/>
              </w:rPr>
              <w:t>.</w:t>
            </w:r>
            <w:r>
              <w:rPr>
                <w:sz w:val="22"/>
                <w:lang w:val="sr-Cyrl-BA"/>
              </w:rPr>
              <w:t xml:space="preserve"> </w:t>
            </w:r>
            <w:r>
              <w:rPr>
                <w:sz w:val="22"/>
              </w:rPr>
              <w:t>CAPM</w:t>
            </w:r>
            <w:r>
              <w:rPr>
                <w:sz w:val="22"/>
                <w:lang w:val="sr-Cyrl-BA"/>
              </w:rPr>
              <w:t xml:space="preserve"> и стварност.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proofErr w:type="spellStart"/>
            <w:r>
              <w:rPr>
                <w:sz w:val="22"/>
              </w:rPr>
              <w:t>Задаци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рјешавање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задатака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анализа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примјера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праксе</w:t>
            </w:r>
            <w:proofErr w:type="spellEnd"/>
            <w:r>
              <w:rPr>
                <w:sz w:val="22"/>
                <w:lang w:val="sr-Cyrl-BA"/>
              </w:rPr>
              <w:t xml:space="preserve">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В11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>VII</w:t>
            </w:r>
            <w:r>
              <w:rPr>
                <w:sz w:val="22"/>
                <w:lang w:val="sr-Cyrl-BA"/>
              </w:rPr>
              <w:t xml:space="preserve"> МОДЕЛ ВРЕДНОВАЊА КАПИТАЛНЕ АКТИВЕ, ТЕОРИЈА АРБИТРАЖНОГ ВРЕДНОВАЊА И ДРУГИ МОДЕЛИ ОДРЕЂИВАЊА ВРИЈЕДНОСТИ АКЦИЈА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1: Мултифакторски модели и </w:t>
            </w:r>
            <w:r>
              <w:rPr>
                <w:sz w:val="22"/>
                <w:lang w:val="sr-Latn-BA"/>
              </w:rPr>
              <w:t>CAPM</w:t>
            </w:r>
            <w:r>
              <w:rPr>
                <w:sz w:val="22"/>
                <w:lang w:val="sr-Cyrl-BA"/>
              </w:rPr>
              <w:t xml:space="preserve">: трофакторски Фама-Френч модел. Факторски модели и теорија арбитражног вредновања: ATP </w:t>
            </w:r>
            <w:r>
              <w:rPr>
                <w:sz w:val="22"/>
                <w:lang w:val="sr-Latn-BA"/>
              </w:rPr>
              <w:t>и</w:t>
            </w:r>
            <w:r>
              <w:rPr>
                <w:sz w:val="22"/>
                <w:lang w:val="sr-Cyrl-BA"/>
              </w:rPr>
              <w:t xml:space="preserve"> CAPM. Други начини одређивања вриједности акција: вредновање путем поређења, интристична вриједности насупрот тржишној вриједности.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Вјежбе 2. Модели дисконтовања дивиденди: ДДМ константног раста, вишефазни модели раста. P/E рацио и ризик акције, комбинације P/E и модела дисконтовања дивиденди. Модели вредновања на основу слободног новчаног тока (дисконтовање новчаних токова –ДНТ модели).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proofErr w:type="spellStart"/>
            <w:r>
              <w:rPr>
                <w:sz w:val="22"/>
              </w:rPr>
              <w:t>Задаци</w:t>
            </w:r>
            <w:proofErr w:type="spellEnd"/>
            <w:r>
              <w:rPr>
                <w:sz w:val="22"/>
              </w:rPr>
              <w:t xml:space="preserve"> – </w:t>
            </w:r>
            <w:proofErr w:type="spellStart"/>
            <w:r>
              <w:rPr>
                <w:sz w:val="22"/>
              </w:rPr>
              <w:t>рјешавање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задатака</w:t>
            </w:r>
            <w:proofErr w:type="spellEnd"/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анализа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примјера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праксе</w:t>
            </w:r>
            <w:proofErr w:type="spellEnd"/>
            <w:r>
              <w:rPr>
                <w:sz w:val="22"/>
                <w:lang w:val="sr-Cyrl-BA"/>
              </w:rPr>
              <w:t xml:space="preserve"> 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Latn-BA"/>
              </w:rPr>
            </w:pPr>
            <w:r>
              <w:rPr>
                <w:sz w:val="22"/>
                <w:lang w:val="sr-Latn-BA"/>
              </w:rPr>
              <w:t>XII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В12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VIII </w:t>
            </w:r>
            <w:r>
              <w:rPr>
                <w:sz w:val="22"/>
                <w:lang w:val="sr-Cyrl-BA"/>
              </w:rPr>
              <w:t>ЕФИКАСНА ТРЖИШТА И БИХЕЈВИОРИСТИЧКА КРИТИКА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1: Случајан ход и хипотеза о ефикасности тржишта: врсте хипотеза о ефикасности тржишта, импликације хипотезе о ефикасности тржишта: фундаментална и техничка анализа.Активни и пасивни </w:t>
            </w:r>
            <w:r>
              <w:rPr>
                <w:sz w:val="22"/>
                <w:lang w:val="sr-Cyrl-BA"/>
              </w:rPr>
              <w:lastRenderedPageBreak/>
              <w:t xml:space="preserve">портфолио менаџмент и улога портфолио менаџмента на ефикасном тржишту.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2: Да ли су тржишта ефикасна: тестови слабе, полујаке и јаке форме ефикасности. Бихејвиористичко тумачење: обрада информација, ирационално понашање, ограниченост арбитраже. и Процјена бихејвиористичке критике. </w:t>
            </w:r>
          </w:p>
          <w:p w:rsidR="00B7697D" w:rsidRDefault="00CC1468">
            <w:pPr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XIII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  <w:vAlign w:val="center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IX </w:t>
            </w:r>
            <w:r>
              <w:rPr>
                <w:sz w:val="22"/>
                <w:lang w:val="sr-Cyrl-BA"/>
              </w:rPr>
              <w:t>БИХЕЈВИОРИСТИЧКЕ ФИНАНСИЈЕ И ТЕХНИЧКА АНАЛИЗА</w:t>
            </w:r>
          </w:p>
          <w:p w:rsidR="00B7697D" w:rsidRDefault="00CC1468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1: Шта су бихејвиористичке финансије, понашање појединаца, приноси активе и бехејвиористича објашњења, бихејрвиористичка објашњења са контроверзном емпиријском основом.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Вјежбе 2: Техничка анализа, чартирање, технички показатељи – показатељи расположења, ток средстава, структура тржишта, </w:t>
            </w:r>
            <w:r>
              <w:rPr>
                <w:sz w:val="22"/>
              </w:rPr>
              <w:t xml:space="preserve">Value Line System </w:t>
            </w:r>
            <w:r>
              <w:rPr>
                <w:sz w:val="22"/>
                <w:lang w:val="sr-Cyrl-BA"/>
              </w:rPr>
              <w:t xml:space="preserve">.Фундаментална анализа: </w:t>
            </w:r>
            <w:r>
              <w:rPr>
                <w:sz w:val="22"/>
                <w:lang w:val="sr-Latn-BA"/>
              </w:rPr>
              <w:t>Top-down</w:t>
            </w:r>
            <w:r>
              <w:rPr>
                <w:sz w:val="22"/>
                <w:lang w:val="sr-Cyrl-BA"/>
              </w:rPr>
              <w:t xml:space="preserve"> и</w:t>
            </w:r>
            <w:r>
              <w:rPr>
                <w:sz w:val="22"/>
                <w:lang w:val="sr-Latn-BA"/>
              </w:rPr>
              <w:t xml:space="preserve"> Bottom-up“</w:t>
            </w:r>
            <w:r>
              <w:rPr>
                <w:sz w:val="22"/>
                <w:lang w:val="sr-Cyrl-BA"/>
              </w:rPr>
              <w:t xml:space="preserve"> приступ анализи хартија од вриједности.</w:t>
            </w:r>
            <w:r>
              <w:rPr>
                <w:sz w:val="22"/>
                <w:lang w:val="sr-Latn-BA"/>
              </w:rPr>
              <w:t xml:space="preserve">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523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X </w:t>
            </w:r>
            <w:r>
              <w:rPr>
                <w:sz w:val="22"/>
                <w:lang w:val="sr-Cyrl-BA"/>
              </w:rPr>
              <w:t>ПОЈАМ И ВРСТЕ ДУЖНИЧКИХ ХАРТИЈА ОД ВРИЈЕДНОСТИ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1: Карактеристике обвезница, врсте обвезница. Одређивање цијене обвезница, приноси обвезница. Кретање цијена обвезница током времена, ризик неизмирења обавеза и вредновање обвезница, крива приноса.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523" w:type="dxa"/>
          </w:tcPr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B7697D">
            <w:pPr>
              <w:jc w:val="center"/>
              <w:rPr>
                <w:sz w:val="22"/>
                <w:lang w:val="sr-Cyrl-BA"/>
              </w:rPr>
            </w:pPr>
          </w:p>
          <w:p w:rsidR="00B7697D" w:rsidRDefault="00CC1468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ТВ/пв</w:t>
            </w:r>
          </w:p>
        </w:tc>
        <w:tc>
          <w:tcPr>
            <w:tcW w:w="9913" w:type="dxa"/>
          </w:tcPr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АНАЛИЗА ФИНАНСИЈСКИХ ИЗВЈЕШТАЈА.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Вјежба 2: Главни финансијски извјештаји. Биланс стања, биланс успјеха, биланс новчаних токова. Рачуноводствени профит наспрам економском профиту. 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Cyrl-BA"/>
              </w:rPr>
            </w:pPr>
            <w:r>
              <w:rPr>
                <w:sz w:val="22"/>
                <w:lang w:val="sr-Latn-BA"/>
              </w:rPr>
              <w:t xml:space="preserve">Рацио анализа: </w:t>
            </w:r>
            <w:r>
              <w:rPr>
                <w:sz w:val="22"/>
                <w:lang w:val="sr-Cyrl-BA"/>
              </w:rPr>
              <w:t>Показатељи профитабилности: ROE, ROA, рашчлањивање ROE. Показатељи имовинског положаја: коефицијенти обрта и други показатељи искоришћености активе. Показатељи ликвидности: текући рацио, брзи рацио, готовински рацио. Показатељи засновани на тржишној цијени: тржишна вриједност према књиговодственој вриједности, цијена према заради,. Додата економска вриједност.</w:t>
            </w:r>
          </w:p>
          <w:p w:rsidR="00B7697D" w:rsidRDefault="00CC1468">
            <w:pPr>
              <w:tabs>
                <w:tab w:val="left" w:pos="900"/>
                <w:tab w:val="left" w:pos="1080"/>
              </w:tabs>
              <w:rPr>
                <w:sz w:val="22"/>
                <w:lang w:val="sr-Latn-BA"/>
              </w:rPr>
            </w:pPr>
            <w:r>
              <w:rPr>
                <w:sz w:val="22"/>
                <w:lang w:val="sr-Cyrl-BA"/>
              </w:rPr>
              <w:t>Дискусија</w:t>
            </w:r>
          </w:p>
        </w:tc>
      </w:tr>
      <w:tr w:rsidR="00B7697D">
        <w:trPr>
          <w:jc w:val="center"/>
        </w:trPr>
        <w:tc>
          <w:tcPr>
            <w:tcW w:w="1570" w:type="dxa"/>
            <w:vAlign w:val="center"/>
          </w:tcPr>
          <w:p w:rsidR="00B7697D" w:rsidRDefault="00CC146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566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В16</w:t>
            </w:r>
          </w:p>
        </w:tc>
        <w:tc>
          <w:tcPr>
            <w:tcW w:w="1523" w:type="dxa"/>
          </w:tcPr>
          <w:p w:rsidR="00B7697D" w:rsidRDefault="00B7697D">
            <w:pPr>
              <w:jc w:val="center"/>
              <w:rPr>
                <w:lang w:val="sr-Cyrl-BA"/>
              </w:rPr>
            </w:pPr>
          </w:p>
        </w:tc>
        <w:tc>
          <w:tcPr>
            <w:tcW w:w="9913" w:type="dxa"/>
            <w:vAlign w:val="center"/>
          </w:tcPr>
          <w:p w:rsidR="00B7697D" w:rsidRDefault="00CC1468" w:rsidP="00A86009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Други колоквиј (0</w:t>
            </w:r>
            <w:r w:rsidR="00A86009">
              <w:rPr>
                <w:sz w:val="22"/>
                <w:lang w:val="sr-Latn-BA"/>
              </w:rPr>
              <w:t>5</w:t>
            </w:r>
            <w:r w:rsidR="00A86009">
              <w:rPr>
                <w:sz w:val="22"/>
                <w:lang w:val="sr-Cyrl-BA"/>
              </w:rPr>
              <w:t>.06.202</w:t>
            </w:r>
            <w:r w:rsidR="00A86009">
              <w:rPr>
                <w:sz w:val="22"/>
                <w:lang w:val="sr-Latn-BA"/>
              </w:rPr>
              <w:t>3</w:t>
            </w:r>
            <w:r>
              <w:rPr>
                <w:sz w:val="22"/>
                <w:lang w:val="sr-Cyrl-BA"/>
              </w:rPr>
              <w:t>.)</w:t>
            </w:r>
          </w:p>
        </w:tc>
      </w:tr>
    </w:tbl>
    <w:p w:rsidR="00B7697D" w:rsidRDefault="00CC1468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В1, В2, ...., В15 – Вјежба прва, Вјежба друга, ..., Вјежба петнаеста, ТВ – Теоријска вјежба,</w:t>
      </w: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Cyrl-BA"/>
        </w:rPr>
        <w:t>ПВ – Практична вјежба</w:t>
      </w:r>
    </w:p>
    <w:p w:rsidR="00B7697D" w:rsidRDefault="00B7697D">
      <w:pPr>
        <w:rPr>
          <w:lang w:val="sr-Cyrl-BA"/>
        </w:rPr>
      </w:pPr>
    </w:p>
    <w:p w:rsidR="00B7697D" w:rsidRDefault="00B7697D">
      <w:pPr>
        <w:rPr>
          <w:lang w:val="sr-Cyrl-BA"/>
        </w:rPr>
      </w:pPr>
    </w:p>
    <w:p w:rsidR="00B7697D" w:rsidRDefault="00CC1468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РАСПОРЕД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11"/>
        <w:gridCol w:w="2712"/>
        <w:gridCol w:w="2237"/>
        <w:gridCol w:w="759"/>
        <w:gridCol w:w="4543"/>
      </w:tblGrid>
      <w:tr w:rsidR="00B7697D">
        <w:trPr>
          <w:jc w:val="center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711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2712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2237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759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543" w:type="dxa"/>
            <w:shd w:val="clear" w:color="auto" w:fill="D9D9D9" w:themeFill="background1" w:themeFillShade="D9"/>
            <w:vAlign w:val="center"/>
          </w:tcPr>
          <w:p w:rsidR="00B7697D" w:rsidRDefault="00CC1468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B7697D">
        <w:trPr>
          <w:jc w:val="center"/>
        </w:trPr>
        <w:tc>
          <w:tcPr>
            <w:tcW w:w="1610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Г1 </w:t>
            </w:r>
            <w:r>
              <w:rPr>
                <w:lang w:val="sr-Latn-BA"/>
              </w:rPr>
              <w:t>,</w:t>
            </w:r>
            <w:r>
              <w:rPr>
                <w:lang w:val="sr-Cyrl-BA"/>
              </w:rPr>
              <w:t>Г2</w:t>
            </w:r>
          </w:p>
        </w:tc>
        <w:tc>
          <w:tcPr>
            <w:tcW w:w="2711" w:type="dxa"/>
            <w:vAlign w:val="center"/>
          </w:tcPr>
          <w:p w:rsidR="00B7697D" w:rsidRDefault="00CC146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Понедељак</w:t>
            </w:r>
          </w:p>
        </w:tc>
        <w:tc>
          <w:tcPr>
            <w:tcW w:w="2712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15:00 – 17:00</w:t>
            </w:r>
          </w:p>
        </w:tc>
        <w:tc>
          <w:tcPr>
            <w:tcW w:w="2237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Сала 4</w:t>
            </w:r>
          </w:p>
        </w:tc>
        <w:tc>
          <w:tcPr>
            <w:tcW w:w="759" w:type="dxa"/>
            <w:vAlign w:val="center"/>
          </w:tcPr>
          <w:p w:rsidR="00B7697D" w:rsidRDefault="00CC146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4543" w:type="dxa"/>
            <w:vAlign w:val="center"/>
          </w:tcPr>
          <w:p w:rsidR="00B7697D" w:rsidRDefault="00CC1468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Проф. др Дејан Микеревић</w:t>
            </w:r>
          </w:p>
        </w:tc>
      </w:tr>
    </w:tbl>
    <w:p w:rsidR="00B7697D" w:rsidRDefault="00CC1468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Г1– Група прва, Г</w:t>
      </w:r>
      <w:r>
        <w:rPr>
          <w:sz w:val="20"/>
          <w:szCs w:val="20"/>
          <w:lang w:val="sr-Latn-BA"/>
        </w:rPr>
        <w:t>2</w:t>
      </w:r>
      <w:r>
        <w:rPr>
          <w:sz w:val="20"/>
          <w:szCs w:val="20"/>
          <w:lang w:val="sr-Cyrl-BA"/>
        </w:rPr>
        <w:t>– Група друга, Ч – Часова</w:t>
      </w:r>
    </w:p>
    <w:p w:rsidR="00B7697D" w:rsidRDefault="00CC1468">
      <w:pPr>
        <w:spacing w:before="240"/>
        <w:ind w:left="10800" w:firstLine="720"/>
        <w:rPr>
          <w:b/>
          <w:lang w:val="sr-Cyrl-BA"/>
        </w:rPr>
      </w:pPr>
      <w:r>
        <w:rPr>
          <w:b/>
          <w:lang w:val="sr-Cyrl-BA"/>
        </w:rPr>
        <w:t>ШЕФ КАТЕДРЕ:</w:t>
      </w:r>
    </w:p>
    <w:p w:rsidR="00B7697D" w:rsidRDefault="00CC1468" w:rsidP="00FC7080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lastRenderedPageBreak/>
        <w:t>Проф. др Горан Радивојац</w:t>
      </w:r>
    </w:p>
    <w:sectPr w:rsidR="00B7697D">
      <w:pgSz w:w="16834" w:h="11909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23A09"/>
    <w:multiLevelType w:val="multilevel"/>
    <w:tmpl w:val="4B623A09"/>
    <w:lvl w:ilvl="0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20"/>
    <w:rsid w:val="00000F10"/>
    <w:rsid w:val="000046EA"/>
    <w:rsid w:val="00004BA3"/>
    <w:rsid w:val="00032509"/>
    <w:rsid w:val="00033451"/>
    <w:rsid w:val="00035E26"/>
    <w:rsid w:val="00045296"/>
    <w:rsid w:val="00057090"/>
    <w:rsid w:val="000603B8"/>
    <w:rsid w:val="0007311F"/>
    <w:rsid w:val="00081819"/>
    <w:rsid w:val="000B0247"/>
    <w:rsid w:val="000B08FF"/>
    <w:rsid w:val="000B1B85"/>
    <w:rsid w:val="000B346F"/>
    <w:rsid w:val="000B35BB"/>
    <w:rsid w:val="000B37F0"/>
    <w:rsid w:val="000C1E49"/>
    <w:rsid w:val="000C283C"/>
    <w:rsid w:val="000E35B2"/>
    <w:rsid w:val="00101861"/>
    <w:rsid w:val="0013259B"/>
    <w:rsid w:val="00146A9B"/>
    <w:rsid w:val="001644D0"/>
    <w:rsid w:val="00176337"/>
    <w:rsid w:val="001803F4"/>
    <w:rsid w:val="001818FE"/>
    <w:rsid w:val="0019316A"/>
    <w:rsid w:val="00195E33"/>
    <w:rsid w:val="001A7910"/>
    <w:rsid w:val="001C6744"/>
    <w:rsid w:val="001D797C"/>
    <w:rsid w:val="001E2CDA"/>
    <w:rsid w:val="001E5339"/>
    <w:rsid w:val="001F54CD"/>
    <w:rsid w:val="00217B8A"/>
    <w:rsid w:val="00222C39"/>
    <w:rsid w:val="00240D97"/>
    <w:rsid w:val="00272EE0"/>
    <w:rsid w:val="00274F5F"/>
    <w:rsid w:val="00290BF5"/>
    <w:rsid w:val="002A255C"/>
    <w:rsid w:val="002A7CDA"/>
    <w:rsid w:val="002C215B"/>
    <w:rsid w:val="002C7CFA"/>
    <w:rsid w:val="002F092C"/>
    <w:rsid w:val="00312991"/>
    <w:rsid w:val="00314A36"/>
    <w:rsid w:val="00332EE1"/>
    <w:rsid w:val="0033556D"/>
    <w:rsid w:val="00345178"/>
    <w:rsid w:val="003568B4"/>
    <w:rsid w:val="00385D97"/>
    <w:rsid w:val="0039351A"/>
    <w:rsid w:val="003D3CF9"/>
    <w:rsid w:val="003E56BC"/>
    <w:rsid w:val="003E5F13"/>
    <w:rsid w:val="003F68BA"/>
    <w:rsid w:val="004018C9"/>
    <w:rsid w:val="00412B3C"/>
    <w:rsid w:val="00416C26"/>
    <w:rsid w:val="00427F3B"/>
    <w:rsid w:val="00435620"/>
    <w:rsid w:val="00437DA8"/>
    <w:rsid w:val="00451936"/>
    <w:rsid w:val="004546E7"/>
    <w:rsid w:val="0047553F"/>
    <w:rsid w:val="00497C41"/>
    <w:rsid w:val="004A5753"/>
    <w:rsid w:val="004B0F8B"/>
    <w:rsid w:val="004C10F7"/>
    <w:rsid w:val="004C4C71"/>
    <w:rsid w:val="004D33FD"/>
    <w:rsid w:val="004E293E"/>
    <w:rsid w:val="00506A45"/>
    <w:rsid w:val="00522F27"/>
    <w:rsid w:val="00526ED6"/>
    <w:rsid w:val="005373B7"/>
    <w:rsid w:val="005611BA"/>
    <w:rsid w:val="0059473E"/>
    <w:rsid w:val="005E0D8D"/>
    <w:rsid w:val="005E0F98"/>
    <w:rsid w:val="0061290D"/>
    <w:rsid w:val="0061603A"/>
    <w:rsid w:val="00625F82"/>
    <w:rsid w:val="00654F32"/>
    <w:rsid w:val="00655149"/>
    <w:rsid w:val="00660E58"/>
    <w:rsid w:val="0066118E"/>
    <w:rsid w:val="0066625B"/>
    <w:rsid w:val="00685B50"/>
    <w:rsid w:val="006966C4"/>
    <w:rsid w:val="006B3AE7"/>
    <w:rsid w:val="006F3823"/>
    <w:rsid w:val="00703E30"/>
    <w:rsid w:val="00705F31"/>
    <w:rsid w:val="00726DA6"/>
    <w:rsid w:val="00776321"/>
    <w:rsid w:val="007777DB"/>
    <w:rsid w:val="007A0F21"/>
    <w:rsid w:val="007D2C16"/>
    <w:rsid w:val="007E33CC"/>
    <w:rsid w:val="007F421A"/>
    <w:rsid w:val="007F59E0"/>
    <w:rsid w:val="007F5C3C"/>
    <w:rsid w:val="00821EEE"/>
    <w:rsid w:val="008469F0"/>
    <w:rsid w:val="0085744F"/>
    <w:rsid w:val="0086735E"/>
    <w:rsid w:val="008717F9"/>
    <w:rsid w:val="008B1B16"/>
    <w:rsid w:val="008B3026"/>
    <w:rsid w:val="008B68D5"/>
    <w:rsid w:val="008D2B0C"/>
    <w:rsid w:val="008F4BD9"/>
    <w:rsid w:val="008F5371"/>
    <w:rsid w:val="00910B8D"/>
    <w:rsid w:val="009134AB"/>
    <w:rsid w:val="00917B7E"/>
    <w:rsid w:val="00925151"/>
    <w:rsid w:val="0093123D"/>
    <w:rsid w:val="00940502"/>
    <w:rsid w:val="009427CB"/>
    <w:rsid w:val="00954C6D"/>
    <w:rsid w:val="00955627"/>
    <w:rsid w:val="00966802"/>
    <w:rsid w:val="00984E9A"/>
    <w:rsid w:val="009853F9"/>
    <w:rsid w:val="009A359C"/>
    <w:rsid w:val="009A3F07"/>
    <w:rsid w:val="009A577C"/>
    <w:rsid w:val="009B7E4E"/>
    <w:rsid w:val="009C26A4"/>
    <w:rsid w:val="009D1C85"/>
    <w:rsid w:val="009F0721"/>
    <w:rsid w:val="00A05837"/>
    <w:rsid w:val="00A1523F"/>
    <w:rsid w:val="00A36DA5"/>
    <w:rsid w:val="00A41A78"/>
    <w:rsid w:val="00A56021"/>
    <w:rsid w:val="00A63D1D"/>
    <w:rsid w:val="00A86009"/>
    <w:rsid w:val="00AA1B31"/>
    <w:rsid w:val="00AC7FE5"/>
    <w:rsid w:val="00AD589E"/>
    <w:rsid w:val="00AE0734"/>
    <w:rsid w:val="00AE47FD"/>
    <w:rsid w:val="00B129A5"/>
    <w:rsid w:val="00B15A02"/>
    <w:rsid w:val="00B201E0"/>
    <w:rsid w:val="00B43128"/>
    <w:rsid w:val="00B53AE0"/>
    <w:rsid w:val="00B7697D"/>
    <w:rsid w:val="00B870B6"/>
    <w:rsid w:val="00B9359A"/>
    <w:rsid w:val="00B96086"/>
    <w:rsid w:val="00B96AA1"/>
    <w:rsid w:val="00BC6F38"/>
    <w:rsid w:val="00BD0741"/>
    <w:rsid w:val="00BE6E19"/>
    <w:rsid w:val="00BE6F5D"/>
    <w:rsid w:val="00BF283C"/>
    <w:rsid w:val="00C03F36"/>
    <w:rsid w:val="00C062EC"/>
    <w:rsid w:val="00C14C97"/>
    <w:rsid w:val="00C15DA2"/>
    <w:rsid w:val="00C201C7"/>
    <w:rsid w:val="00C24CBD"/>
    <w:rsid w:val="00C31953"/>
    <w:rsid w:val="00C3700B"/>
    <w:rsid w:val="00C41E6E"/>
    <w:rsid w:val="00C446E5"/>
    <w:rsid w:val="00C46F8C"/>
    <w:rsid w:val="00C66660"/>
    <w:rsid w:val="00C8229A"/>
    <w:rsid w:val="00CB00F1"/>
    <w:rsid w:val="00CB0E06"/>
    <w:rsid w:val="00CC1468"/>
    <w:rsid w:val="00CC3D07"/>
    <w:rsid w:val="00CD526B"/>
    <w:rsid w:val="00CE32EA"/>
    <w:rsid w:val="00CE523E"/>
    <w:rsid w:val="00CE7C3B"/>
    <w:rsid w:val="00CF547A"/>
    <w:rsid w:val="00D05E2E"/>
    <w:rsid w:val="00D13AE7"/>
    <w:rsid w:val="00D24410"/>
    <w:rsid w:val="00D353C0"/>
    <w:rsid w:val="00D4268B"/>
    <w:rsid w:val="00D528F6"/>
    <w:rsid w:val="00D572BD"/>
    <w:rsid w:val="00D66C5E"/>
    <w:rsid w:val="00D760C7"/>
    <w:rsid w:val="00D858B1"/>
    <w:rsid w:val="00D93EBC"/>
    <w:rsid w:val="00DA416F"/>
    <w:rsid w:val="00DB1817"/>
    <w:rsid w:val="00DC54D4"/>
    <w:rsid w:val="00DD3007"/>
    <w:rsid w:val="00DE0ACB"/>
    <w:rsid w:val="00DE58DA"/>
    <w:rsid w:val="00E02176"/>
    <w:rsid w:val="00E06154"/>
    <w:rsid w:val="00E06F99"/>
    <w:rsid w:val="00E11D47"/>
    <w:rsid w:val="00E1409A"/>
    <w:rsid w:val="00E172BD"/>
    <w:rsid w:val="00E1798B"/>
    <w:rsid w:val="00E20131"/>
    <w:rsid w:val="00E25A41"/>
    <w:rsid w:val="00E669AC"/>
    <w:rsid w:val="00E73CD5"/>
    <w:rsid w:val="00E8339A"/>
    <w:rsid w:val="00E8566A"/>
    <w:rsid w:val="00EA1E97"/>
    <w:rsid w:val="00EA31C2"/>
    <w:rsid w:val="00F0614D"/>
    <w:rsid w:val="00F25852"/>
    <w:rsid w:val="00F4384F"/>
    <w:rsid w:val="00F47ACA"/>
    <w:rsid w:val="00F800C6"/>
    <w:rsid w:val="00F85F42"/>
    <w:rsid w:val="00F93044"/>
    <w:rsid w:val="00F96479"/>
    <w:rsid w:val="00FC1913"/>
    <w:rsid w:val="00FC7080"/>
    <w:rsid w:val="00FD333F"/>
    <w:rsid w:val="00FD728A"/>
    <w:rsid w:val="00FE3FCC"/>
    <w:rsid w:val="040E7FF1"/>
    <w:rsid w:val="20B81D5F"/>
    <w:rsid w:val="23400BAA"/>
    <w:rsid w:val="368F2BB5"/>
    <w:rsid w:val="50895EB3"/>
    <w:rsid w:val="55C71477"/>
    <w:rsid w:val="73C1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BCF4"/>
  <w15:docId w15:val="{C59AB1D0-4F83-4984-939B-EE6B051A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styleId="PageNumber">
    <w:name w:val="page number"/>
    <w:basedOn w:val="DefaultParagraphFont"/>
    <w:semiHidden/>
    <w:unhideWhenUsed/>
    <w:qFormat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2359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Dejan</cp:lastModifiedBy>
  <cp:revision>29</cp:revision>
  <dcterms:created xsi:type="dcterms:W3CDTF">2022-02-21T10:02:00Z</dcterms:created>
  <dcterms:modified xsi:type="dcterms:W3CDTF">2025-02-10T11:45:00Z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2057-11.2.0.11440</vt:lpwstr>
  </property>
  <property fmtid="{D5CDD505-2E9C-101B-9397-08002B2CF9AE}" pid="3" name="ICV">
    <vt:lpwstr>6BAE34F039E94FB59D32EA7BB4BBDA15</vt:lpwstr>
  </property>
</Properties>
</file>