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671"/>
        <w:gridCol w:w="699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ED64A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733D0A" w:rsidP="00733D0A">
            <w:pPr>
              <w:rPr>
                <w:b/>
                <w:sz w:val="36"/>
                <w:szCs w:val="36"/>
                <w:lang w:val="sr-Cyrl-BA"/>
              </w:rPr>
            </w:pPr>
            <w:r>
              <w:rPr>
                <w:b/>
                <w:sz w:val="36"/>
                <w:szCs w:val="36"/>
                <w:lang w:val="sr-Cyrl-BA"/>
              </w:rPr>
              <w:t>УНИВЕРЗИТЕТ У БАЊО</w:t>
            </w:r>
            <w:r>
              <w:rPr>
                <w:b/>
                <w:sz w:val="36"/>
                <w:szCs w:val="36"/>
                <w:lang w:val="sr-Latn-BA"/>
              </w:rPr>
              <w:t xml:space="preserve">J </w:t>
            </w:r>
            <w:r w:rsidR="00C14C97" w:rsidRPr="002C7CFA">
              <w:rPr>
                <w:b/>
                <w:sz w:val="36"/>
                <w:szCs w:val="36"/>
                <w:lang w:val="sr-Cyrl-BA"/>
              </w:rPr>
              <w:t>ЛУЦИ</w:t>
            </w:r>
          </w:p>
          <w:p w:rsidR="00C14C97" w:rsidRPr="002C7CFA" w:rsidRDefault="00FC710E" w:rsidP="00ED64A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:rsidR="00C14C97" w:rsidRPr="000B37F0" w:rsidRDefault="00C14C97" w:rsidP="00ED64A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0B7E25">
              <w:rPr>
                <w:sz w:val="32"/>
                <w:szCs w:val="32"/>
                <w:lang w:val="sr-Cyrl-BA"/>
              </w:rPr>
              <w:t xml:space="preserve"> рачуноводство и пословне финансије</w:t>
            </w:r>
          </w:p>
          <w:p w:rsidR="00C14C97" w:rsidRDefault="00C14C97" w:rsidP="00ED64A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FC710E" w:rsidP="00ED64AD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438650" cy="885825"/>
                  <wp:effectExtent l="0" t="0" r="0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3084"/>
        <w:gridCol w:w="1073"/>
        <w:gridCol w:w="1280"/>
        <w:gridCol w:w="1280"/>
        <w:gridCol w:w="1280"/>
        <w:gridCol w:w="1280"/>
      </w:tblGrid>
      <w:tr w:rsidR="00966802" w:rsidRPr="008B1B16" w:rsidTr="00FA2ED2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D64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D64AD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ED64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D64AD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D64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D64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D64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D64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D64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FA2ED2">
        <w:tc>
          <w:tcPr>
            <w:tcW w:w="1281" w:type="dxa"/>
            <w:vAlign w:val="center"/>
          </w:tcPr>
          <w:p w:rsidR="008B1B16" w:rsidRDefault="00D26A9E" w:rsidP="00D26A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/2023.</w:t>
            </w:r>
          </w:p>
        </w:tc>
        <w:tc>
          <w:tcPr>
            <w:tcW w:w="2400" w:type="dxa"/>
            <w:vAlign w:val="center"/>
          </w:tcPr>
          <w:p w:rsidR="008B1B16" w:rsidRDefault="00ED64A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Управљање ризицима</w:t>
            </w:r>
          </w:p>
        </w:tc>
        <w:tc>
          <w:tcPr>
            <w:tcW w:w="1600" w:type="dxa"/>
            <w:vAlign w:val="center"/>
          </w:tcPr>
          <w:p w:rsidR="008B1B16" w:rsidRDefault="00ED64AD" w:rsidP="005E0F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2И14ЈУРИ</w:t>
            </w:r>
          </w:p>
        </w:tc>
        <w:tc>
          <w:tcPr>
            <w:tcW w:w="3084" w:type="dxa"/>
            <w:vAlign w:val="center"/>
          </w:tcPr>
          <w:p w:rsidR="00E31592" w:rsidRDefault="00ED64AD" w:rsidP="00ED64A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Финансије и ревизија јавног сектора</w:t>
            </w:r>
            <w:r w:rsidR="00FA2ED2">
              <w:rPr>
                <w:lang w:val="sr-Cyrl-BA"/>
              </w:rPr>
              <w:t>; Актуарство</w:t>
            </w:r>
          </w:p>
        </w:tc>
        <w:tc>
          <w:tcPr>
            <w:tcW w:w="1073" w:type="dxa"/>
            <w:vAlign w:val="center"/>
          </w:tcPr>
          <w:p w:rsidR="008B1B16" w:rsidRPr="00E31592" w:rsidRDefault="00E3159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1A1E17">
              <w:rPr>
                <w:lang w:val="sr-Latn-BA"/>
              </w:rPr>
              <w:t>I</w:t>
            </w:r>
          </w:p>
        </w:tc>
        <w:tc>
          <w:tcPr>
            <w:tcW w:w="1280" w:type="dxa"/>
            <w:vAlign w:val="center"/>
          </w:tcPr>
          <w:p w:rsidR="008B1B16" w:rsidRPr="00E31592" w:rsidRDefault="00E31592" w:rsidP="00E0615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80" w:type="dxa"/>
            <w:vAlign w:val="center"/>
          </w:tcPr>
          <w:p w:rsidR="008B1B16" w:rsidRPr="00ED64AD" w:rsidRDefault="00ED64AD" w:rsidP="00ED64AD">
            <w:pPr>
              <w:jc w:val="center"/>
              <w:rPr>
                <w:color w:val="FF0000"/>
                <w:lang w:val="sr-Cyrl-BA"/>
              </w:rPr>
            </w:pPr>
            <w:r w:rsidRPr="00ED64AD">
              <w:rPr>
                <w:lang w:val="sr-Cyrl-BA"/>
              </w:rPr>
              <w:t>9. или 10.</w:t>
            </w:r>
          </w:p>
        </w:tc>
        <w:tc>
          <w:tcPr>
            <w:tcW w:w="1280" w:type="dxa"/>
            <w:vAlign w:val="center"/>
          </w:tcPr>
          <w:p w:rsidR="008B1B16" w:rsidRPr="00D0285C" w:rsidRDefault="00D0285C" w:rsidP="00EC04F7">
            <w:pPr>
              <w:jc w:val="center"/>
            </w:pPr>
            <w:r>
              <w:t>1</w:t>
            </w:r>
          </w:p>
        </w:tc>
        <w:tc>
          <w:tcPr>
            <w:tcW w:w="1280" w:type="dxa"/>
            <w:vAlign w:val="center"/>
          </w:tcPr>
          <w:p w:rsidR="008B1B16" w:rsidRPr="00E31592" w:rsidRDefault="00E31592" w:rsidP="00E0615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једна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5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720"/>
        <w:gridCol w:w="3960"/>
        <w:gridCol w:w="1440"/>
        <w:gridCol w:w="1890"/>
        <w:gridCol w:w="1350"/>
        <w:gridCol w:w="990"/>
        <w:gridCol w:w="720"/>
        <w:gridCol w:w="2700"/>
      </w:tblGrid>
      <w:tr w:rsidR="0083324A" w:rsidRPr="00BA562A" w:rsidTr="000F6DFF">
        <w:trPr>
          <w:jc w:val="center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D64AD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Предавање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31592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Дан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Датум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290BF5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F4384F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Ч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Наставник</w:t>
            </w:r>
          </w:p>
        </w:tc>
      </w:tr>
      <w:tr w:rsidR="00684893" w:rsidRPr="00BA562A" w:rsidTr="000F6DFF">
        <w:trPr>
          <w:jc w:val="center"/>
        </w:trPr>
        <w:tc>
          <w:tcPr>
            <w:tcW w:w="805" w:type="dxa"/>
            <w:vAlign w:val="center"/>
          </w:tcPr>
          <w:p w:rsidR="00BE6390" w:rsidRPr="00BA562A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</w:t>
            </w:r>
          </w:p>
        </w:tc>
        <w:tc>
          <w:tcPr>
            <w:tcW w:w="720" w:type="dxa"/>
            <w:vAlign w:val="center"/>
          </w:tcPr>
          <w:p w:rsidR="00BE6390" w:rsidRPr="00BA562A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</w:t>
            </w:r>
          </w:p>
        </w:tc>
        <w:tc>
          <w:tcPr>
            <w:tcW w:w="3960" w:type="dxa"/>
            <w:vAlign w:val="center"/>
          </w:tcPr>
          <w:p w:rsidR="00ED64AD" w:rsidRPr="00ED64AD" w:rsidRDefault="00ED64AD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Природа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третман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ризика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</w:p>
          <w:p w:rsidR="00ED64AD" w:rsidRPr="00ED64AD" w:rsidRDefault="00ED64AD" w:rsidP="00294A62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Изложеност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ризицима</w:t>
            </w:r>
          </w:p>
          <w:p w:rsidR="00ED64AD" w:rsidRPr="00ED64AD" w:rsidRDefault="00ED64AD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Функције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финансијског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(</w:t>
            </w:r>
            <w:r>
              <w:rPr>
                <w:rFonts w:cs="Times New Roman"/>
                <w:szCs w:val="24"/>
                <w:lang w:val="sr-Latn-BA"/>
              </w:rPr>
              <w:t>развој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третман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ризицима</w:t>
            </w:r>
            <w:r w:rsidRPr="00ED64AD">
              <w:rPr>
                <w:rFonts w:cs="Times New Roman"/>
                <w:szCs w:val="24"/>
                <w:lang w:val="sr-Latn-BA"/>
              </w:rPr>
              <w:t>)</w:t>
            </w:r>
          </w:p>
          <w:p w:rsidR="00ED64AD" w:rsidRPr="00ED64AD" w:rsidRDefault="00294A62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Стратегијско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управљање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и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савремен</w:t>
            </w:r>
            <w:r>
              <w:rPr>
                <w:rFonts w:cs="Times New Roman"/>
                <w:szCs w:val="24"/>
                <w:lang w:val="sr-Cyrl-BA"/>
              </w:rPr>
              <w:t>и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приступ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управљања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ризицима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(</w:t>
            </w:r>
            <w:r w:rsidR="00ED64AD">
              <w:rPr>
                <w:rFonts w:cs="Times New Roman"/>
                <w:szCs w:val="24"/>
                <w:lang w:val="sr-Latn-BA"/>
              </w:rPr>
              <w:t>основни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концепти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>)</w:t>
            </w:r>
          </w:p>
          <w:p w:rsidR="00ED64AD" w:rsidRPr="00ED64AD" w:rsidRDefault="00ED64AD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Стратегијски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ризик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проблем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глобалног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стратегијског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одабира</w:t>
            </w:r>
          </w:p>
          <w:p w:rsidR="00294A62" w:rsidRDefault="00294A62" w:rsidP="00BC0945">
            <w:pPr>
              <w:spacing w:before="120" w:after="120"/>
              <w:ind w:left="57" w:right="180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Концептуални оквир за анализу неизвјесности </w:t>
            </w:r>
            <w:r w:rsidR="00BC0945">
              <w:rPr>
                <w:rFonts w:cs="Times New Roman"/>
                <w:szCs w:val="24"/>
                <w:lang w:val="sr-Cyrl-BA"/>
              </w:rPr>
              <w:t>(о</w:t>
            </w:r>
            <w:r>
              <w:rPr>
                <w:rFonts w:cs="Times New Roman"/>
                <w:szCs w:val="24"/>
                <w:lang w:val="sr-Cyrl-BA"/>
              </w:rPr>
              <w:t>сновни концепти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управљању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ризицима</w:t>
            </w:r>
            <w:r w:rsidR="00BC0945">
              <w:rPr>
                <w:rFonts w:cs="Times New Roman"/>
                <w:szCs w:val="24"/>
                <w:lang w:val="sr-Cyrl-BA"/>
              </w:rPr>
              <w:t xml:space="preserve"> и организациони предуслови)</w:t>
            </w:r>
          </w:p>
          <w:p w:rsidR="00BC0945" w:rsidRDefault="00BC0945" w:rsidP="00BC0945">
            <w:pPr>
              <w:spacing w:before="120" w:after="120"/>
              <w:ind w:left="57" w:right="180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Методе и технике управљања ризицима</w:t>
            </w:r>
          </w:p>
          <w:p w:rsidR="00294A62" w:rsidRDefault="00294A62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Прилагођавање условима неизвјесности у окружењу</w:t>
            </w:r>
          </w:p>
          <w:p w:rsidR="00294A62" w:rsidRPr="00ED64AD" w:rsidRDefault="00294A62" w:rsidP="00294A62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Процес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ризицима</w:t>
            </w:r>
          </w:p>
          <w:p w:rsidR="00294A62" w:rsidRDefault="00294A62" w:rsidP="00294A62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Идентификација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изложености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ризицима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Анализа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процјена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ризика</w:t>
            </w:r>
          </w:p>
          <w:p w:rsidR="00BC0945" w:rsidRPr="00BC0945" w:rsidRDefault="00BC0945" w:rsidP="00294A62">
            <w:pPr>
              <w:spacing w:before="120" w:after="120"/>
              <w:ind w:left="57" w:right="180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Ревизија и мониторинг управљања ризицима</w:t>
            </w:r>
          </w:p>
          <w:p w:rsidR="00ED64AD" w:rsidRPr="00ED64AD" w:rsidRDefault="00BC0945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Примјена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информационих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технологија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у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управљању</w:t>
            </w:r>
            <w:r w:rsidR="00ED64AD"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 w:rsidR="00ED64AD">
              <w:rPr>
                <w:rFonts w:cs="Times New Roman"/>
                <w:szCs w:val="24"/>
                <w:lang w:val="sr-Latn-BA"/>
              </w:rPr>
              <w:t>ризицима</w:t>
            </w:r>
          </w:p>
          <w:p w:rsidR="00ED64AD" w:rsidRPr="00ED64AD" w:rsidRDefault="00ED64AD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Одрживост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АЛМ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концепта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управљању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ризицима</w:t>
            </w:r>
          </w:p>
          <w:p w:rsidR="00ED64AD" w:rsidRPr="00ED64AD" w:rsidRDefault="00ED64AD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Корпоративно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управљање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управљање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ризицима</w:t>
            </w:r>
          </w:p>
          <w:p w:rsidR="00ED64AD" w:rsidRPr="00ED64AD" w:rsidRDefault="00ED64AD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Значај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професионалног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менаџмента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управљању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ризицима</w:t>
            </w:r>
          </w:p>
          <w:p w:rsidR="00ED64AD" w:rsidRPr="00ED64AD" w:rsidRDefault="00ED64AD" w:rsidP="00ED64AD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Утицај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окружења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стилова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управљања</w:t>
            </w:r>
          </w:p>
          <w:p w:rsidR="006045C9" w:rsidRPr="00294A62" w:rsidRDefault="00ED64AD" w:rsidP="00294A62">
            <w:pPr>
              <w:spacing w:before="120" w:after="120"/>
              <w:ind w:left="57" w:right="180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Управљање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кризама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, </w:t>
            </w:r>
            <w:r>
              <w:rPr>
                <w:rFonts w:cs="Times New Roman"/>
                <w:szCs w:val="24"/>
                <w:lang w:val="sr-Latn-BA"/>
              </w:rPr>
              <w:t>ризиком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догађаја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кључни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параметри</w:t>
            </w:r>
            <w:r w:rsidRPr="00ED64AD">
              <w:rPr>
                <w:rFonts w:cs="Times New Roman"/>
                <w:szCs w:val="24"/>
                <w:lang w:val="sr-Latn-BA"/>
              </w:rPr>
              <w:t xml:space="preserve"> </w:t>
            </w:r>
            <w:r>
              <w:rPr>
                <w:rFonts w:cs="Times New Roman"/>
                <w:szCs w:val="24"/>
                <w:lang w:val="sr-Latn-BA"/>
              </w:rPr>
              <w:t>успјеха</w:t>
            </w:r>
          </w:p>
        </w:tc>
        <w:tc>
          <w:tcPr>
            <w:tcW w:w="1440" w:type="dxa"/>
            <w:vAlign w:val="center"/>
          </w:tcPr>
          <w:p w:rsidR="00684893" w:rsidRPr="00BA562A" w:rsidRDefault="00D0285C" w:rsidP="00E31592">
            <w:pPr>
              <w:ind w:lef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lastRenderedPageBreak/>
              <w:t>У договору са одговорним наставником</w:t>
            </w:r>
          </w:p>
        </w:tc>
        <w:tc>
          <w:tcPr>
            <w:tcW w:w="1890" w:type="dxa"/>
            <w:vAlign w:val="center"/>
          </w:tcPr>
          <w:p w:rsidR="00D0285C" w:rsidRDefault="00D0285C" w:rsidP="00D0285C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Консултативна</w:t>
            </w:r>
          </w:p>
          <w:p w:rsidR="00DA7A0F" w:rsidRPr="00BA562A" w:rsidRDefault="00D0285C" w:rsidP="00D0285C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настава</w:t>
            </w:r>
          </w:p>
        </w:tc>
        <w:tc>
          <w:tcPr>
            <w:tcW w:w="1350" w:type="dxa"/>
            <w:vAlign w:val="center"/>
          </w:tcPr>
          <w:p w:rsidR="00DA7A0F" w:rsidRPr="00BA562A" w:rsidRDefault="00D0285C" w:rsidP="00EC04F7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У до</w:t>
            </w:r>
            <w:bookmarkStart w:id="0" w:name="_GoBack"/>
            <w:bookmarkEnd w:id="0"/>
            <w:r>
              <w:rPr>
                <w:szCs w:val="24"/>
                <w:lang w:val="sr-Cyrl-BA"/>
              </w:rPr>
              <w:t>говору са одговорним наставником</w:t>
            </w:r>
          </w:p>
        </w:tc>
        <w:tc>
          <w:tcPr>
            <w:tcW w:w="990" w:type="dxa"/>
            <w:vAlign w:val="center"/>
          </w:tcPr>
          <w:p w:rsidR="00BE6390" w:rsidRPr="00BA562A" w:rsidRDefault="00D0285C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Кабинет 015</w:t>
            </w:r>
          </w:p>
        </w:tc>
        <w:tc>
          <w:tcPr>
            <w:tcW w:w="720" w:type="dxa"/>
            <w:vAlign w:val="center"/>
          </w:tcPr>
          <w:p w:rsidR="00BE6390" w:rsidRPr="00BA562A" w:rsidRDefault="00DA7A0F" w:rsidP="00F64DAB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4</w:t>
            </w:r>
            <w:r w:rsidR="0083324A" w:rsidRPr="00BA562A">
              <w:rPr>
                <w:szCs w:val="24"/>
                <w:lang w:val="sr-Cyrl-BA"/>
              </w:rPr>
              <w:t>+</w:t>
            </w:r>
            <w:r w:rsidRPr="00BA562A">
              <w:rPr>
                <w:szCs w:val="24"/>
                <w:lang w:val="sr-Cyrl-BA"/>
              </w:rPr>
              <w:t>4+</w:t>
            </w:r>
            <w:r w:rsidR="00187CE5" w:rsidRPr="00BA562A">
              <w:rPr>
                <w:szCs w:val="24"/>
                <w:lang w:val="sr-Cyrl-BA"/>
              </w:rPr>
              <w:t>6</w:t>
            </w:r>
          </w:p>
        </w:tc>
        <w:tc>
          <w:tcPr>
            <w:tcW w:w="2700" w:type="dxa"/>
            <w:vAlign w:val="center"/>
          </w:tcPr>
          <w:p w:rsidR="00BE6390" w:rsidRPr="00ED64AD" w:rsidRDefault="0083324A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  <w:r w:rsidRPr="00ED64AD">
              <w:rPr>
                <w:szCs w:val="24"/>
                <w:lang w:val="sr-Cyrl-BA"/>
              </w:rPr>
              <w:t>Проф. др Драгана Башић</w:t>
            </w: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lastRenderedPageBreak/>
              <w:t>II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П2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III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П3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IV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П4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П5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VI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П6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VII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П7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lastRenderedPageBreak/>
              <w:t>VIII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П8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IX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П9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П10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П11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XII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П12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XIII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П13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XIV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П14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0F6DFF">
        <w:trPr>
          <w:jc w:val="center"/>
        </w:trPr>
        <w:tc>
          <w:tcPr>
            <w:tcW w:w="80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XV</w:t>
            </w: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П15</w:t>
            </w:r>
          </w:p>
        </w:tc>
        <w:tc>
          <w:tcPr>
            <w:tcW w:w="396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8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8717F9" w:rsidRDefault="0083324A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Проф. др Горан Радивојац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6D54"/>
    <w:multiLevelType w:val="hybridMultilevel"/>
    <w:tmpl w:val="D7D4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7DC663D4"/>
    <w:multiLevelType w:val="hybridMultilevel"/>
    <w:tmpl w:val="8AF8B052"/>
    <w:lvl w:ilvl="0" w:tplc="218E91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6CC0"/>
    <w:rsid w:val="00032509"/>
    <w:rsid w:val="00033451"/>
    <w:rsid w:val="00035E26"/>
    <w:rsid w:val="00045296"/>
    <w:rsid w:val="000603B8"/>
    <w:rsid w:val="00067816"/>
    <w:rsid w:val="0007311F"/>
    <w:rsid w:val="00081819"/>
    <w:rsid w:val="000B37F0"/>
    <w:rsid w:val="000B7E25"/>
    <w:rsid w:val="000C1E49"/>
    <w:rsid w:val="000C283C"/>
    <w:rsid w:val="000E35B2"/>
    <w:rsid w:val="000F6DFF"/>
    <w:rsid w:val="001324ED"/>
    <w:rsid w:val="0013259B"/>
    <w:rsid w:val="00146A9B"/>
    <w:rsid w:val="00147FEB"/>
    <w:rsid w:val="00176337"/>
    <w:rsid w:val="001818FE"/>
    <w:rsid w:val="00187CE5"/>
    <w:rsid w:val="001A1E17"/>
    <w:rsid w:val="001A7910"/>
    <w:rsid w:val="001D7086"/>
    <w:rsid w:val="001D797C"/>
    <w:rsid w:val="001E2CDA"/>
    <w:rsid w:val="001E5339"/>
    <w:rsid w:val="001F54CD"/>
    <w:rsid w:val="00222C39"/>
    <w:rsid w:val="00274F5F"/>
    <w:rsid w:val="00290BF5"/>
    <w:rsid w:val="00294A62"/>
    <w:rsid w:val="002A255C"/>
    <w:rsid w:val="002A7CDA"/>
    <w:rsid w:val="002C7CFA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03497"/>
    <w:rsid w:val="004042E1"/>
    <w:rsid w:val="00427349"/>
    <w:rsid w:val="00435620"/>
    <w:rsid w:val="00437DA8"/>
    <w:rsid w:val="004546E7"/>
    <w:rsid w:val="0047553F"/>
    <w:rsid w:val="004D33FD"/>
    <w:rsid w:val="004E293E"/>
    <w:rsid w:val="00522F27"/>
    <w:rsid w:val="005373B7"/>
    <w:rsid w:val="005611BA"/>
    <w:rsid w:val="00575844"/>
    <w:rsid w:val="005E0F98"/>
    <w:rsid w:val="005F3C75"/>
    <w:rsid w:val="006045C9"/>
    <w:rsid w:val="00625F82"/>
    <w:rsid w:val="00684893"/>
    <w:rsid w:val="00685B50"/>
    <w:rsid w:val="006966C4"/>
    <w:rsid w:val="006B3AE7"/>
    <w:rsid w:val="006C4DDE"/>
    <w:rsid w:val="006D0D7D"/>
    <w:rsid w:val="006D33EC"/>
    <w:rsid w:val="006E7C67"/>
    <w:rsid w:val="007027FA"/>
    <w:rsid w:val="00703E30"/>
    <w:rsid w:val="00726DA6"/>
    <w:rsid w:val="00733D0A"/>
    <w:rsid w:val="007B721E"/>
    <w:rsid w:val="007D04CA"/>
    <w:rsid w:val="007E33CC"/>
    <w:rsid w:val="007F421A"/>
    <w:rsid w:val="0083324A"/>
    <w:rsid w:val="00843254"/>
    <w:rsid w:val="008469F0"/>
    <w:rsid w:val="008717F9"/>
    <w:rsid w:val="008B1B16"/>
    <w:rsid w:val="00910B8D"/>
    <w:rsid w:val="009130F1"/>
    <w:rsid w:val="0093123D"/>
    <w:rsid w:val="00940502"/>
    <w:rsid w:val="009427CB"/>
    <w:rsid w:val="00955627"/>
    <w:rsid w:val="00966802"/>
    <w:rsid w:val="00984E9A"/>
    <w:rsid w:val="009A577C"/>
    <w:rsid w:val="009C26A4"/>
    <w:rsid w:val="009C5364"/>
    <w:rsid w:val="009F0721"/>
    <w:rsid w:val="009F0DC8"/>
    <w:rsid w:val="00A12A74"/>
    <w:rsid w:val="00A1523F"/>
    <w:rsid w:val="00A21D14"/>
    <w:rsid w:val="00A222DE"/>
    <w:rsid w:val="00A36DA5"/>
    <w:rsid w:val="00A41A78"/>
    <w:rsid w:val="00A56021"/>
    <w:rsid w:val="00A63D1D"/>
    <w:rsid w:val="00A90CB1"/>
    <w:rsid w:val="00AC7FE5"/>
    <w:rsid w:val="00AD589E"/>
    <w:rsid w:val="00AE47FD"/>
    <w:rsid w:val="00B502CE"/>
    <w:rsid w:val="00B53AE0"/>
    <w:rsid w:val="00BA562A"/>
    <w:rsid w:val="00BB60D3"/>
    <w:rsid w:val="00BC0945"/>
    <w:rsid w:val="00BE6390"/>
    <w:rsid w:val="00BF283C"/>
    <w:rsid w:val="00C062EC"/>
    <w:rsid w:val="00C11987"/>
    <w:rsid w:val="00C14C97"/>
    <w:rsid w:val="00C41E6E"/>
    <w:rsid w:val="00C446E5"/>
    <w:rsid w:val="00C46F8C"/>
    <w:rsid w:val="00C50FAE"/>
    <w:rsid w:val="00C66660"/>
    <w:rsid w:val="00C92CEB"/>
    <w:rsid w:val="00C976E7"/>
    <w:rsid w:val="00CD526B"/>
    <w:rsid w:val="00CE32EA"/>
    <w:rsid w:val="00CE523E"/>
    <w:rsid w:val="00CF547A"/>
    <w:rsid w:val="00D0285C"/>
    <w:rsid w:val="00D11EFA"/>
    <w:rsid w:val="00D26A9E"/>
    <w:rsid w:val="00D353C0"/>
    <w:rsid w:val="00D4268B"/>
    <w:rsid w:val="00D760C7"/>
    <w:rsid w:val="00D858B1"/>
    <w:rsid w:val="00DA7A0F"/>
    <w:rsid w:val="00DB1817"/>
    <w:rsid w:val="00DE0ACB"/>
    <w:rsid w:val="00E06154"/>
    <w:rsid w:val="00E11D47"/>
    <w:rsid w:val="00E1409A"/>
    <w:rsid w:val="00E172BD"/>
    <w:rsid w:val="00E20131"/>
    <w:rsid w:val="00E25A41"/>
    <w:rsid w:val="00E31592"/>
    <w:rsid w:val="00E669AC"/>
    <w:rsid w:val="00E73CD5"/>
    <w:rsid w:val="00E8339A"/>
    <w:rsid w:val="00EA1E97"/>
    <w:rsid w:val="00EA31C2"/>
    <w:rsid w:val="00EB0E13"/>
    <w:rsid w:val="00EC04F7"/>
    <w:rsid w:val="00ED64AD"/>
    <w:rsid w:val="00EF5809"/>
    <w:rsid w:val="00EF5F0A"/>
    <w:rsid w:val="00F0614D"/>
    <w:rsid w:val="00F25852"/>
    <w:rsid w:val="00F320A7"/>
    <w:rsid w:val="00F4384F"/>
    <w:rsid w:val="00F47ACA"/>
    <w:rsid w:val="00F54A3F"/>
    <w:rsid w:val="00F64DAB"/>
    <w:rsid w:val="00F85F42"/>
    <w:rsid w:val="00F979ED"/>
    <w:rsid w:val="00FA2ED2"/>
    <w:rsid w:val="00FC710E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05EC3-4935-4136-9487-16F38873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pc</cp:lastModifiedBy>
  <cp:revision>15</cp:revision>
  <cp:lastPrinted>2023-02-08T11:56:00Z</cp:lastPrinted>
  <dcterms:created xsi:type="dcterms:W3CDTF">2019-02-01T10:25:00Z</dcterms:created>
  <dcterms:modified xsi:type="dcterms:W3CDTF">2023-02-08T11:58:00Z</dcterms:modified>
</cp:coreProperties>
</file>